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CAFA" w14:textId="311AC705" w:rsidR="009641E3" w:rsidRDefault="06051A95" w:rsidP="541EC789">
      <w:pPr>
        <w:rPr>
          <w:rFonts w:ascii="Calibri" w:eastAsia="Calibri" w:hAnsi="Calibri" w:cs="Calibri"/>
          <w:b/>
          <w:bCs/>
          <w:color w:val="000000" w:themeColor="text1"/>
          <w:sz w:val="28"/>
          <w:szCs w:val="28"/>
          <w:lang w:val="nb-NO"/>
        </w:rPr>
      </w:pPr>
      <w:r w:rsidRPr="65412784">
        <w:rPr>
          <w:rFonts w:ascii="Calibri" w:eastAsia="Calibri" w:hAnsi="Calibri" w:cs="Calibri"/>
          <w:b/>
          <w:bCs/>
          <w:color w:val="000000" w:themeColor="text1"/>
          <w:sz w:val="28"/>
          <w:szCs w:val="28"/>
          <w:lang w:val="nb-NO"/>
        </w:rPr>
        <w:t xml:space="preserve">Program – Forum Rettsinformatikk </w:t>
      </w:r>
      <w:r w:rsidR="003C2200">
        <w:rPr>
          <w:rFonts w:ascii="Calibri" w:eastAsia="Calibri" w:hAnsi="Calibri" w:cs="Calibri"/>
          <w:b/>
          <w:bCs/>
          <w:color w:val="000000" w:themeColor="text1"/>
          <w:sz w:val="28"/>
          <w:szCs w:val="28"/>
          <w:lang w:val="nb-NO"/>
        </w:rPr>
        <w:t>tirsdag 1</w:t>
      </w:r>
      <w:r w:rsidR="007E6C1E">
        <w:rPr>
          <w:rFonts w:ascii="Calibri" w:eastAsia="Calibri" w:hAnsi="Calibri" w:cs="Calibri"/>
          <w:b/>
          <w:bCs/>
          <w:color w:val="000000" w:themeColor="text1"/>
          <w:sz w:val="28"/>
          <w:szCs w:val="28"/>
          <w:lang w:val="nb-NO"/>
        </w:rPr>
        <w:t>0</w:t>
      </w:r>
      <w:r w:rsidR="003C2200">
        <w:rPr>
          <w:rFonts w:ascii="Calibri" w:eastAsia="Calibri" w:hAnsi="Calibri" w:cs="Calibri"/>
          <w:b/>
          <w:bCs/>
          <w:color w:val="000000" w:themeColor="text1"/>
          <w:sz w:val="28"/>
          <w:szCs w:val="28"/>
          <w:lang w:val="nb-NO"/>
        </w:rPr>
        <w:t>. september 202</w:t>
      </w:r>
      <w:r w:rsidR="007E6C1E">
        <w:rPr>
          <w:rFonts w:ascii="Calibri" w:eastAsia="Calibri" w:hAnsi="Calibri" w:cs="Calibri"/>
          <w:b/>
          <w:bCs/>
          <w:color w:val="000000" w:themeColor="text1"/>
          <w:sz w:val="28"/>
          <w:szCs w:val="28"/>
          <w:lang w:val="nb-NO"/>
        </w:rPr>
        <w:t>4</w:t>
      </w:r>
    </w:p>
    <w:p w14:paraId="1D1E2E9A" w14:textId="1D556228" w:rsidR="009641E3" w:rsidRDefault="00F93281" w:rsidP="2187254A">
      <w:pPr>
        <w:rPr>
          <w:rFonts w:ascii="Calibri" w:eastAsia="Calibri" w:hAnsi="Calibri" w:cs="Calibri"/>
          <w:b/>
          <w:bCs/>
          <w:color w:val="000000" w:themeColor="text1"/>
          <w:sz w:val="24"/>
          <w:szCs w:val="24"/>
          <w:lang w:val="nb-NO"/>
        </w:rPr>
      </w:pPr>
      <w:r>
        <w:rPr>
          <w:rFonts w:ascii="Calibri" w:eastAsia="Calibri" w:hAnsi="Calibri" w:cs="Calibri"/>
          <w:b/>
          <w:bCs/>
          <w:color w:val="000000" w:themeColor="text1"/>
          <w:sz w:val="24"/>
          <w:szCs w:val="24"/>
          <w:lang w:val="nb-NO"/>
        </w:rPr>
        <w:t xml:space="preserve">Sted: </w:t>
      </w:r>
      <w:r w:rsidR="00F23CE1">
        <w:rPr>
          <w:rFonts w:ascii="Calibri" w:eastAsia="Calibri" w:hAnsi="Calibri" w:cs="Calibri"/>
          <w:b/>
          <w:bCs/>
          <w:color w:val="000000" w:themeColor="text1"/>
          <w:sz w:val="24"/>
          <w:szCs w:val="24"/>
          <w:lang w:val="nb-NO"/>
        </w:rPr>
        <w:t xml:space="preserve">Flyt, Bjørvika, </w:t>
      </w:r>
      <w:r w:rsidR="00B111A6" w:rsidRPr="00523EAC">
        <w:rPr>
          <w:rFonts w:ascii="Calibri" w:eastAsia="Calibri" w:hAnsi="Calibri" w:cs="Calibri"/>
          <w:b/>
          <w:bCs/>
          <w:color w:val="000000" w:themeColor="text1"/>
          <w:sz w:val="24"/>
          <w:szCs w:val="24"/>
          <w:lang w:val="nb-NO"/>
        </w:rPr>
        <w:t>Oslo</w:t>
      </w:r>
    </w:p>
    <w:p w14:paraId="7456717D" w14:textId="31A9C388" w:rsidR="009641E3" w:rsidRPr="008C1F17" w:rsidRDefault="009641E3" w:rsidP="2187254A">
      <w:pPr>
        <w:rPr>
          <w:rFonts w:ascii="Calibri" w:eastAsia="Calibri" w:hAnsi="Calibri" w:cs="Calibri"/>
          <w:color w:val="000000" w:themeColor="text1"/>
          <w:lang w:val="nb-NO"/>
        </w:rPr>
      </w:pPr>
    </w:p>
    <w:p w14:paraId="4EDF76C2" w14:textId="4289FA3A" w:rsidR="00DC4D71" w:rsidRPr="00B111A6"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0</w:t>
      </w:r>
      <w:r w:rsidR="00FE5982">
        <w:rPr>
          <w:rFonts w:ascii="Calibri" w:eastAsia="Calibri" w:hAnsi="Calibri" w:cs="Calibri"/>
          <w:b/>
          <w:bCs/>
          <w:color w:val="000000" w:themeColor="text1"/>
          <w:lang w:val="nb-NO"/>
        </w:rPr>
        <w:t>8</w:t>
      </w:r>
      <w:r w:rsidRPr="2187254A">
        <w:rPr>
          <w:rFonts w:ascii="Calibri" w:eastAsia="Calibri" w:hAnsi="Calibri" w:cs="Calibri"/>
          <w:b/>
          <w:bCs/>
          <w:color w:val="000000" w:themeColor="text1"/>
          <w:lang w:val="nb-NO"/>
        </w:rPr>
        <w:t>.</w:t>
      </w:r>
      <w:r w:rsidR="00FE5982">
        <w:rPr>
          <w:rFonts w:ascii="Calibri" w:eastAsia="Calibri" w:hAnsi="Calibri" w:cs="Calibri"/>
          <w:b/>
          <w:bCs/>
          <w:color w:val="000000" w:themeColor="text1"/>
          <w:lang w:val="nb-NO"/>
        </w:rPr>
        <w:t>3</w:t>
      </w:r>
      <w:r w:rsidRPr="2187254A">
        <w:rPr>
          <w:rFonts w:ascii="Calibri" w:eastAsia="Calibri" w:hAnsi="Calibri" w:cs="Calibri"/>
          <w:b/>
          <w:bCs/>
          <w:color w:val="000000" w:themeColor="text1"/>
          <w:lang w:val="nb-NO"/>
        </w:rPr>
        <w:t>0-0</w:t>
      </w:r>
      <w:r w:rsidR="00FE5982">
        <w:rPr>
          <w:rFonts w:ascii="Calibri" w:eastAsia="Calibri" w:hAnsi="Calibri" w:cs="Calibri"/>
          <w:b/>
          <w:bCs/>
          <w:color w:val="000000" w:themeColor="text1"/>
          <w:lang w:val="nb-NO"/>
        </w:rPr>
        <w:t>9</w:t>
      </w:r>
      <w:r w:rsidRPr="2187254A">
        <w:rPr>
          <w:rFonts w:ascii="Calibri" w:eastAsia="Calibri" w:hAnsi="Calibri" w:cs="Calibri"/>
          <w:b/>
          <w:bCs/>
          <w:color w:val="000000" w:themeColor="text1"/>
          <w:lang w:val="nb-NO"/>
        </w:rPr>
        <w:t>.00 Registrering</w:t>
      </w:r>
    </w:p>
    <w:p w14:paraId="407E2388" w14:textId="5D438071" w:rsidR="009641E3" w:rsidRPr="008C1F17" w:rsidRDefault="00FE5982" w:rsidP="2187254A">
      <w:pPr>
        <w:rPr>
          <w:rFonts w:ascii="Calibri" w:eastAsia="Calibri" w:hAnsi="Calibri" w:cs="Calibri"/>
          <w:color w:val="000000" w:themeColor="text1"/>
          <w:lang w:val="nb-NO"/>
        </w:rPr>
      </w:pPr>
      <w:r>
        <w:rPr>
          <w:rFonts w:ascii="Calibri" w:eastAsia="Calibri" w:hAnsi="Calibri" w:cs="Calibri"/>
          <w:b/>
          <w:bCs/>
          <w:color w:val="000000" w:themeColor="text1"/>
          <w:lang w:val="nb-NO"/>
        </w:rPr>
        <w:t>09</w:t>
      </w:r>
      <w:r w:rsidR="06051A95" w:rsidRPr="2187254A">
        <w:rPr>
          <w:rFonts w:ascii="Calibri" w:eastAsia="Calibri" w:hAnsi="Calibri" w:cs="Calibri"/>
          <w:b/>
          <w:bCs/>
          <w:color w:val="000000" w:themeColor="text1"/>
          <w:lang w:val="nb-NO"/>
        </w:rPr>
        <w:t>.00-0</w:t>
      </w:r>
      <w:r>
        <w:rPr>
          <w:rFonts w:ascii="Calibri" w:eastAsia="Calibri" w:hAnsi="Calibri" w:cs="Calibri"/>
          <w:b/>
          <w:bCs/>
          <w:color w:val="000000" w:themeColor="text1"/>
          <w:lang w:val="nb-NO"/>
        </w:rPr>
        <w:t>9</w:t>
      </w:r>
      <w:r w:rsidR="06051A95" w:rsidRPr="2187254A">
        <w:rPr>
          <w:rFonts w:ascii="Calibri" w:eastAsia="Calibri" w:hAnsi="Calibri" w:cs="Calibri"/>
          <w:b/>
          <w:bCs/>
          <w:color w:val="000000" w:themeColor="text1"/>
          <w:lang w:val="nb-NO"/>
        </w:rPr>
        <w:t>.05 Velkommen</w:t>
      </w:r>
    </w:p>
    <w:p w14:paraId="554EE502" w14:textId="3808BEBC" w:rsidR="00B17A6E" w:rsidRPr="008A17DF" w:rsidRDefault="06051A95" w:rsidP="2187254A">
      <w:pPr>
        <w:rPr>
          <w:rFonts w:ascii="Calibri" w:eastAsia="Calibri" w:hAnsi="Calibri" w:cs="Calibri"/>
          <w:color w:val="000000" w:themeColor="text1"/>
          <w:lang w:val="nb-NO"/>
        </w:rPr>
      </w:pPr>
      <w:r w:rsidRPr="2187254A">
        <w:rPr>
          <w:rFonts w:ascii="Calibri" w:eastAsia="Calibri" w:hAnsi="Calibri" w:cs="Calibri"/>
          <w:color w:val="000000" w:themeColor="text1"/>
          <w:lang w:val="nb-NO"/>
        </w:rPr>
        <w:t xml:space="preserve">Styreleder i Norsk forening for Jus </w:t>
      </w:r>
      <w:r w:rsidR="00E8424C">
        <w:rPr>
          <w:rFonts w:ascii="Calibri" w:eastAsia="Calibri" w:hAnsi="Calibri" w:cs="Calibri"/>
          <w:color w:val="000000" w:themeColor="text1"/>
          <w:lang w:val="nb-NO"/>
        </w:rPr>
        <w:t>&amp;</w:t>
      </w:r>
      <w:r w:rsidRPr="2187254A">
        <w:rPr>
          <w:rFonts w:ascii="Calibri" w:eastAsia="Calibri" w:hAnsi="Calibri" w:cs="Calibri"/>
          <w:color w:val="000000" w:themeColor="text1"/>
          <w:lang w:val="nb-NO"/>
        </w:rPr>
        <w:t xml:space="preserve"> EDB, advokat Øystein Flagstad, Advokatfirmaet GjessingReimers</w:t>
      </w:r>
    </w:p>
    <w:p w14:paraId="202C5781" w14:textId="4E152A5D" w:rsidR="009641E3" w:rsidRPr="008C1F17" w:rsidRDefault="06051A95" w:rsidP="2187254A">
      <w:pPr>
        <w:rPr>
          <w:rFonts w:ascii="Calibri" w:eastAsia="Calibri" w:hAnsi="Calibri" w:cs="Calibri"/>
          <w:color w:val="000000" w:themeColor="text1"/>
          <w:lang w:val="nb-NO"/>
        </w:rPr>
      </w:pPr>
      <w:r w:rsidRPr="00523EAC">
        <w:rPr>
          <w:rFonts w:ascii="Calibri" w:eastAsia="Calibri" w:hAnsi="Calibri" w:cs="Calibri"/>
          <w:b/>
          <w:bCs/>
          <w:color w:val="000000" w:themeColor="text1"/>
          <w:lang w:val="nb-NO"/>
        </w:rPr>
        <w:t>0</w:t>
      </w:r>
      <w:r w:rsidR="00FE5982">
        <w:rPr>
          <w:rFonts w:ascii="Calibri" w:eastAsia="Calibri" w:hAnsi="Calibri" w:cs="Calibri"/>
          <w:b/>
          <w:bCs/>
          <w:color w:val="000000" w:themeColor="text1"/>
          <w:lang w:val="nb-NO"/>
        </w:rPr>
        <w:t>9</w:t>
      </w:r>
      <w:r w:rsidRPr="00523EAC">
        <w:rPr>
          <w:rFonts w:ascii="Calibri" w:eastAsia="Calibri" w:hAnsi="Calibri" w:cs="Calibri"/>
          <w:b/>
          <w:bCs/>
          <w:color w:val="000000" w:themeColor="text1"/>
          <w:lang w:val="nb-NO"/>
        </w:rPr>
        <w:t>.05-0</w:t>
      </w:r>
      <w:r w:rsidR="009E305C">
        <w:rPr>
          <w:rFonts w:ascii="Calibri" w:eastAsia="Calibri" w:hAnsi="Calibri" w:cs="Calibri"/>
          <w:b/>
          <w:bCs/>
          <w:color w:val="000000" w:themeColor="text1"/>
          <w:lang w:val="nb-NO"/>
        </w:rPr>
        <w:t>9</w:t>
      </w:r>
      <w:r w:rsidRPr="00523EAC">
        <w:rPr>
          <w:rFonts w:ascii="Calibri" w:eastAsia="Calibri" w:hAnsi="Calibri" w:cs="Calibri"/>
          <w:b/>
          <w:bCs/>
          <w:color w:val="000000" w:themeColor="text1"/>
          <w:lang w:val="nb-NO"/>
        </w:rPr>
        <w:t>.50 Oversikt over viktige nye rettsavgjørelser og lovgivning siste år</w:t>
      </w:r>
    </w:p>
    <w:p w14:paraId="09AC6E97" w14:textId="555AF8E7" w:rsidR="009641E3" w:rsidRDefault="06051A95" w:rsidP="2187254A">
      <w:pPr>
        <w:rPr>
          <w:rFonts w:ascii="Calibri" w:eastAsia="Calibri" w:hAnsi="Calibri" w:cs="Calibri"/>
          <w:color w:val="000000" w:themeColor="text1"/>
          <w:lang w:val="nb-NO"/>
        </w:rPr>
      </w:pPr>
      <w:r w:rsidRPr="2187254A">
        <w:rPr>
          <w:rFonts w:ascii="Calibri" w:eastAsia="Calibri" w:hAnsi="Calibri" w:cs="Calibri"/>
          <w:color w:val="000000" w:themeColor="text1"/>
          <w:lang w:val="nb-NO"/>
        </w:rPr>
        <w:t xml:space="preserve">Advokat Øystein Flagstad, Advokatfirmaet GjessingReimers AS </w:t>
      </w:r>
    </w:p>
    <w:p w14:paraId="2BDDFC97" w14:textId="3980E8F7" w:rsidR="002F4C24" w:rsidRPr="00C258DD" w:rsidRDefault="00695B0C" w:rsidP="2187254A">
      <w:pPr>
        <w:rPr>
          <w:rFonts w:ascii="Calibri" w:eastAsia="Calibri" w:hAnsi="Calibri" w:cs="Calibri"/>
          <w:i/>
          <w:iCs/>
          <w:color w:val="000000" w:themeColor="text1"/>
          <w:lang w:val="nb-NO"/>
        </w:rPr>
      </w:pPr>
      <w:r w:rsidRPr="00C258DD">
        <w:rPr>
          <w:rFonts w:ascii="Calibri" w:eastAsia="Calibri" w:hAnsi="Calibri" w:cs="Calibri"/>
          <w:i/>
          <w:iCs/>
          <w:color w:val="000000" w:themeColor="text1"/>
          <w:lang w:val="nb-NO"/>
        </w:rPr>
        <w:t>Øystein Flagstad g</w:t>
      </w:r>
      <w:r w:rsidR="00892FD0" w:rsidRPr="00C258DD">
        <w:rPr>
          <w:rFonts w:ascii="Calibri" w:eastAsia="Calibri" w:hAnsi="Calibri" w:cs="Calibri"/>
          <w:i/>
          <w:iCs/>
          <w:color w:val="000000" w:themeColor="text1"/>
          <w:lang w:val="nb-NO"/>
        </w:rPr>
        <w:t>ir deg en oversikt over det du bør vite om rettsutviklingen på rettsinformatikkens område siste år – så er du oppdatert!</w:t>
      </w:r>
    </w:p>
    <w:p w14:paraId="7B6CFADB" w14:textId="42A466CE" w:rsidR="00B17A6E" w:rsidRPr="008A17DF"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0</w:t>
      </w:r>
      <w:r w:rsidR="009E305C">
        <w:rPr>
          <w:rFonts w:ascii="Calibri" w:eastAsia="Calibri" w:hAnsi="Calibri" w:cs="Calibri"/>
          <w:b/>
          <w:bCs/>
          <w:color w:val="000000" w:themeColor="text1"/>
          <w:lang w:val="nb-NO"/>
        </w:rPr>
        <w:t>9</w:t>
      </w:r>
      <w:r w:rsidRPr="2187254A">
        <w:rPr>
          <w:rFonts w:ascii="Calibri" w:eastAsia="Calibri" w:hAnsi="Calibri" w:cs="Calibri"/>
          <w:b/>
          <w:bCs/>
          <w:color w:val="000000" w:themeColor="text1"/>
          <w:lang w:val="nb-NO"/>
        </w:rPr>
        <w:t>.50-1</w:t>
      </w:r>
      <w:r w:rsidR="009E305C">
        <w:rPr>
          <w:rFonts w:ascii="Calibri" w:eastAsia="Calibri" w:hAnsi="Calibri" w:cs="Calibri"/>
          <w:b/>
          <w:bCs/>
          <w:color w:val="000000" w:themeColor="text1"/>
          <w:lang w:val="nb-NO"/>
        </w:rPr>
        <w:t>0</w:t>
      </w:r>
      <w:r w:rsidRPr="2187254A">
        <w:rPr>
          <w:rFonts w:ascii="Calibri" w:eastAsia="Calibri" w:hAnsi="Calibri" w:cs="Calibri"/>
          <w:b/>
          <w:bCs/>
          <w:color w:val="000000" w:themeColor="text1"/>
          <w:lang w:val="nb-NO"/>
        </w:rPr>
        <w:t>.00 Spørsmål og kommentarer</w:t>
      </w:r>
    </w:p>
    <w:p w14:paraId="76D9B4B9" w14:textId="08A029F9" w:rsidR="00CC788A" w:rsidRPr="00071DCE" w:rsidRDefault="06051A95" w:rsidP="2187254A">
      <w:pPr>
        <w:rPr>
          <w:rFonts w:ascii="Calibri" w:eastAsia="Calibri" w:hAnsi="Calibri" w:cs="Calibri"/>
          <w:b/>
          <w:bCs/>
          <w:color w:val="000000" w:themeColor="text1"/>
          <w:lang w:val="nb-NO"/>
        </w:rPr>
      </w:pPr>
      <w:r w:rsidRPr="00071DCE">
        <w:rPr>
          <w:rFonts w:ascii="Calibri" w:eastAsia="Calibri" w:hAnsi="Calibri" w:cs="Calibri"/>
          <w:b/>
          <w:bCs/>
          <w:color w:val="000000" w:themeColor="text1"/>
          <w:lang w:val="nb-NO"/>
        </w:rPr>
        <w:t>1</w:t>
      </w:r>
      <w:r w:rsidR="009E305C">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.00-1</w:t>
      </w:r>
      <w:r w:rsidR="009E305C">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.5</w:t>
      </w:r>
      <w:r w:rsidR="00027175">
        <w:rPr>
          <w:rFonts w:ascii="Calibri" w:eastAsia="Calibri" w:hAnsi="Calibri" w:cs="Calibri"/>
          <w:b/>
          <w:bCs/>
          <w:color w:val="000000" w:themeColor="text1"/>
          <w:lang w:val="nb-NO"/>
        </w:rPr>
        <w:t>0</w:t>
      </w:r>
      <w:r w:rsidRPr="00071DCE">
        <w:rPr>
          <w:rFonts w:ascii="Calibri" w:eastAsia="Calibri" w:hAnsi="Calibri" w:cs="Calibri"/>
          <w:b/>
          <w:bCs/>
          <w:color w:val="000000" w:themeColor="text1"/>
          <w:lang w:val="nb-NO"/>
        </w:rPr>
        <w:t xml:space="preserve"> </w:t>
      </w:r>
      <w:r w:rsidR="00CC788A" w:rsidRPr="00071DCE">
        <w:rPr>
          <w:rFonts w:ascii="Calibri" w:eastAsia="Calibri" w:hAnsi="Calibri" w:cs="Calibri"/>
          <w:b/>
          <w:bCs/>
          <w:color w:val="000000" w:themeColor="text1"/>
          <w:lang w:val="nb-NO"/>
        </w:rPr>
        <w:t>Nytt fra EU</w:t>
      </w:r>
      <w:r w:rsidR="00C573C5" w:rsidRPr="00071DCE">
        <w:rPr>
          <w:rFonts w:ascii="Calibri" w:eastAsia="Calibri" w:hAnsi="Calibri" w:cs="Calibri"/>
          <w:b/>
          <w:bCs/>
          <w:color w:val="000000" w:themeColor="text1"/>
          <w:lang w:val="nb-NO"/>
        </w:rPr>
        <w:t xml:space="preserve"> på det digitale området</w:t>
      </w:r>
      <w:r w:rsidR="00027175">
        <w:rPr>
          <w:rFonts w:ascii="Calibri" w:eastAsia="Calibri" w:hAnsi="Calibri" w:cs="Calibri"/>
          <w:b/>
          <w:bCs/>
          <w:color w:val="000000" w:themeColor="text1"/>
          <w:lang w:val="nb-NO"/>
        </w:rPr>
        <w:t xml:space="preserve"> </w:t>
      </w:r>
    </w:p>
    <w:p w14:paraId="3B1B42ED" w14:textId="06513F84" w:rsidR="009641E3" w:rsidRDefault="00A561B3" w:rsidP="2187254A">
      <w:pPr>
        <w:rPr>
          <w:rFonts w:ascii="Calibri" w:eastAsia="Calibri" w:hAnsi="Calibri" w:cs="Calibri"/>
          <w:color w:val="000000" w:themeColor="text1"/>
          <w:lang w:val="nb-NO"/>
        </w:rPr>
      </w:pPr>
      <w:r>
        <w:rPr>
          <w:rFonts w:ascii="Calibri" w:eastAsia="Calibri" w:hAnsi="Calibri" w:cs="Calibri"/>
          <w:color w:val="000000" w:themeColor="text1"/>
          <w:lang w:val="nb-NO"/>
        </w:rPr>
        <w:t xml:space="preserve">Officer </w:t>
      </w:r>
      <w:r w:rsidR="003C2200" w:rsidRPr="00071DCE">
        <w:rPr>
          <w:rFonts w:ascii="Calibri" w:eastAsia="Calibri" w:hAnsi="Calibri" w:cs="Calibri"/>
          <w:color w:val="000000" w:themeColor="text1"/>
          <w:lang w:val="nb-NO"/>
        </w:rPr>
        <w:t>Trond Helge</w:t>
      </w:r>
      <w:r w:rsidR="000A64C8" w:rsidRPr="00071DCE">
        <w:rPr>
          <w:rFonts w:ascii="Calibri" w:eastAsia="Calibri" w:hAnsi="Calibri" w:cs="Calibri"/>
          <w:color w:val="000000" w:themeColor="text1"/>
          <w:lang w:val="nb-NO"/>
        </w:rPr>
        <w:t xml:space="preserve"> Bårdsen</w:t>
      </w:r>
      <w:r w:rsidR="00CC788A" w:rsidRPr="00071DCE">
        <w:rPr>
          <w:rFonts w:ascii="Calibri" w:eastAsia="Calibri" w:hAnsi="Calibri" w:cs="Calibri"/>
          <w:color w:val="000000" w:themeColor="text1"/>
          <w:lang w:val="nb-NO"/>
        </w:rPr>
        <w:t>, EFTA</w:t>
      </w:r>
      <w:r>
        <w:rPr>
          <w:rFonts w:ascii="Calibri" w:eastAsia="Calibri" w:hAnsi="Calibri" w:cs="Calibri"/>
          <w:color w:val="000000" w:themeColor="text1"/>
          <w:lang w:val="nb-NO"/>
        </w:rPr>
        <w:t xml:space="preserve"> Internal Market Division</w:t>
      </w:r>
    </w:p>
    <w:p w14:paraId="64AC4307" w14:textId="7233109E" w:rsidR="002F4C24" w:rsidRPr="009B2C30" w:rsidRDefault="00E52E70" w:rsidP="2187254A">
      <w:pPr>
        <w:rPr>
          <w:rFonts w:ascii="Calibri" w:eastAsia="Calibri" w:hAnsi="Calibri" w:cs="Calibri"/>
          <w:i/>
          <w:iCs/>
          <w:color w:val="000000" w:themeColor="text1"/>
          <w:lang w:val="nb-NO"/>
        </w:rPr>
      </w:pPr>
      <w:r w:rsidRPr="009B2C30">
        <w:rPr>
          <w:rFonts w:ascii="Calibri" w:eastAsia="Calibri" w:hAnsi="Calibri" w:cs="Calibri"/>
          <w:i/>
          <w:iCs/>
          <w:color w:val="000000" w:themeColor="text1"/>
          <w:lang w:val="nb-NO"/>
        </w:rPr>
        <w:t>Trond Helge Bårdsen</w:t>
      </w:r>
      <w:r w:rsidR="00E263DD" w:rsidRPr="009B2C30">
        <w:rPr>
          <w:rFonts w:ascii="Calibri" w:eastAsia="Calibri" w:hAnsi="Calibri" w:cs="Calibri"/>
          <w:i/>
          <w:iCs/>
          <w:color w:val="000000" w:themeColor="text1"/>
          <w:lang w:val="nb-NO"/>
        </w:rPr>
        <w:t xml:space="preserve"> </w:t>
      </w:r>
      <w:r w:rsidR="009B2C30">
        <w:rPr>
          <w:rFonts w:ascii="Calibri" w:eastAsia="Calibri" w:hAnsi="Calibri" w:cs="Calibri"/>
          <w:i/>
          <w:iCs/>
          <w:color w:val="000000" w:themeColor="text1"/>
          <w:lang w:val="nb-NO"/>
        </w:rPr>
        <w:t xml:space="preserve">har </w:t>
      </w:r>
      <w:r w:rsidR="002D10C2">
        <w:rPr>
          <w:rFonts w:ascii="Calibri" w:eastAsia="Calibri" w:hAnsi="Calibri" w:cs="Calibri"/>
          <w:i/>
          <w:iCs/>
          <w:color w:val="000000" w:themeColor="text1"/>
          <w:lang w:val="nb-NO"/>
        </w:rPr>
        <w:t xml:space="preserve">svært god oversikt over hva som skjer på det digitale området i EU, og </w:t>
      </w:r>
      <w:r w:rsidR="00C258DD" w:rsidRPr="009B2C30">
        <w:rPr>
          <w:rFonts w:ascii="Calibri" w:eastAsia="Calibri" w:hAnsi="Calibri" w:cs="Calibri"/>
          <w:i/>
          <w:iCs/>
          <w:color w:val="000000" w:themeColor="text1"/>
          <w:lang w:val="nb-NO"/>
        </w:rPr>
        <w:t xml:space="preserve">gir deg oversikten over </w:t>
      </w:r>
      <w:r w:rsidR="002D10C2">
        <w:rPr>
          <w:rFonts w:ascii="Calibri" w:eastAsia="Calibri" w:hAnsi="Calibri" w:cs="Calibri"/>
          <w:i/>
          <w:iCs/>
          <w:color w:val="000000" w:themeColor="text1"/>
          <w:lang w:val="nb-NO"/>
        </w:rPr>
        <w:t xml:space="preserve">hva som har skjedd siste år og ikke minst om hvilken </w:t>
      </w:r>
      <w:r w:rsidR="009B2C30" w:rsidRPr="009B2C30">
        <w:rPr>
          <w:rFonts w:ascii="Calibri" w:eastAsia="Calibri" w:hAnsi="Calibri" w:cs="Calibri"/>
          <w:i/>
          <w:iCs/>
          <w:color w:val="000000" w:themeColor="text1"/>
          <w:lang w:val="nb-NO"/>
        </w:rPr>
        <w:t xml:space="preserve">ny lovgivning </w:t>
      </w:r>
      <w:r w:rsidR="002D10C2">
        <w:rPr>
          <w:rFonts w:ascii="Calibri" w:eastAsia="Calibri" w:hAnsi="Calibri" w:cs="Calibri"/>
          <w:i/>
          <w:iCs/>
          <w:color w:val="000000" w:themeColor="text1"/>
          <w:lang w:val="nb-NO"/>
        </w:rPr>
        <w:t xml:space="preserve">som </w:t>
      </w:r>
      <w:r w:rsidR="009B2C30" w:rsidRPr="009B2C30">
        <w:rPr>
          <w:rFonts w:ascii="Calibri" w:eastAsia="Calibri" w:hAnsi="Calibri" w:cs="Calibri"/>
          <w:i/>
          <w:iCs/>
          <w:color w:val="000000" w:themeColor="text1"/>
          <w:lang w:val="nb-NO"/>
        </w:rPr>
        <w:t xml:space="preserve">vi kan vente oss i tiden fremover. </w:t>
      </w:r>
      <w:r w:rsidR="00C258DD" w:rsidRPr="009B2C30">
        <w:rPr>
          <w:rFonts w:ascii="Calibri" w:eastAsia="Calibri" w:hAnsi="Calibri" w:cs="Calibri"/>
          <w:i/>
          <w:iCs/>
          <w:color w:val="000000" w:themeColor="text1"/>
          <w:lang w:val="nb-NO"/>
        </w:rPr>
        <w:t xml:space="preserve"> </w:t>
      </w:r>
    </w:p>
    <w:p w14:paraId="3FF9AC48" w14:textId="488E0F7C" w:rsidR="00DC4D71" w:rsidRPr="00DC4D71" w:rsidRDefault="06051A95" w:rsidP="2187254A">
      <w:pPr>
        <w:rPr>
          <w:rFonts w:ascii="Calibri" w:eastAsia="Calibri" w:hAnsi="Calibri" w:cs="Calibri"/>
          <w:color w:val="000000" w:themeColor="text1"/>
          <w:lang w:val="nb-NO"/>
        </w:rPr>
      </w:pPr>
      <w:r w:rsidRPr="2187254A">
        <w:rPr>
          <w:rFonts w:ascii="Calibri" w:eastAsia="Calibri" w:hAnsi="Calibri" w:cs="Calibri"/>
          <w:b/>
          <w:bCs/>
          <w:color w:val="000000" w:themeColor="text1"/>
          <w:lang w:val="nb-NO"/>
        </w:rPr>
        <w:t>1</w:t>
      </w:r>
      <w:r w:rsidR="009E305C">
        <w:rPr>
          <w:rFonts w:ascii="Calibri" w:eastAsia="Calibri" w:hAnsi="Calibri" w:cs="Calibri"/>
          <w:b/>
          <w:bCs/>
          <w:color w:val="000000" w:themeColor="text1"/>
          <w:lang w:val="nb-NO"/>
        </w:rPr>
        <w:t>0</w:t>
      </w:r>
      <w:r w:rsidRPr="2187254A">
        <w:rPr>
          <w:rFonts w:ascii="Calibri" w:eastAsia="Calibri" w:hAnsi="Calibri" w:cs="Calibri"/>
          <w:b/>
          <w:bCs/>
          <w:color w:val="000000" w:themeColor="text1"/>
          <w:lang w:val="nb-NO"/>
        </w:rPr>
        <w:t>.</w:t>
      </w:r>
      <w:r w:rsidR="00A62984">
        <w:rPr>
          <w:rFonts w:ascii="Calibri" w:eastAsia="Calibri" w:hAnsi="Calibri" w:cs="Calibri"/>
          <w:b/>
          <w:bCs/>
          <w:color w:val="000000" w:themeColor="text1"/>
          <w:lang w:val="nb-NO"/>
        </w:rPr>
        <w:t>50</w:t>
      </w:r>
      <w:r w:rsidRPr="2187254A">
        <w:rPr>
          <w:rFonts w:ascii="Calibri" w:eastAsia="Calibri" w:hAnsi="Calibri" w:cs="Calibri"/>
          <w:b/>
          <w:bCs/>
          <w:color w:val="000000" w:themeColor="text1"/>
          <w:lang w:val="nb-NO"/>
        </w:rPr>
        <w:t>-1</w:t>
      </w:r>
      <w:r w:rsidR="003F6E57">
        <w:rPr>
          <w:rFonts w:ascii="Calibri" w:eastAsia="Calibri" w:hAnsi="Calibri" w:cs="Calibri"/>
          <w:b/>
          <w:bCs/>
          <w:color w:val="000000" w:themeColor="text1"/>
          <w:lang w:val="nb-NO"/>
        </w:rPr>
        <w:t>1</w:t>
      </w:r>
      <w:r w:rsidRPr="2187254A">
        <w:rPr>
          <w:rFonts w:ascii="Calibri" w:eastAsia="Calibri" w:hAnsi="Calibri" w:cs="Calibri"/>
          <w:b/>
          <w:bCs/>
          <w:color w:val="000000" w:themeColor="text1"/>
          <w:lang w:val="nb-NO"/>
        </w:rPr>
        <w:t>.</w:t>
      </w:r>
      <w:r w:rsidR="009E305C">
        <w:rPr>
          <w:rFonts w:ascii="Calibri" w:eastAsia="Calibri" w:hAnsi="Calibri" w:cs="Calibri"/>
          <w:b/>
          <w:bCs/>
          <w:color w:val="000000" w:themeColor="text1"/>
          <w:lang w:val="nb-NO"/>
        </w:rPr>
        <w:t>00</w:t>
      </w:r>
      <w:r w:rsidRPr="2187254A">
        <w:rPr>
          <w:rFonts w:ascii="Calibri" w:eastAsia="Calibri" w:hAnsi="Calibri" w:cs="Calibri"/>
          <w:b/>
          <w:bCs/>
          <w:color w:val="000000" w:themeColor="text1"/>
          <w:lang w:val="nb-NO"/>
        </w:rPr>
        <w:t xml:space="preserve"> Spørsmål og kommentarer</w:t>
      </w:r>
    </w:p>
    <w:p w14:paraId="6B7D9B5D" w14:textId="42516B4C" w:rsidR="005C48C9" w:rsidRDefault="005C48C9"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11.00-11.15 Kaffepause</w:t>
      </w:r>
    </w:p>
    <w:p w14:paraId="1E2F03F8" w14:textId="0376DC80" w:rsidR="00DC4D71" w:rsidRDefault="00A97343"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w:t>
      </w:r>
      <w:r w:rsidR="005C48C9">
        <w:rPr>
          <w:rFonts w:ascii="Calibri" w:eastAsia="Calibri" w:hAnsi="Calibri" w:cs="Calibri"/>
          <w:b/>
          <w:bCs/>
          <w:color w:val="000000" w:themeColor="text1"/>
          <w:lang w:val="nb-NO"/>
        </w:rPr>
        <w:t>15</w:t>
      </w:r>
      <w:r w:rsidR="009619D2">
        <w:rPr>
          <w:rFonts w:ascii="Calibri" w:eastAsia="Calibri" w:hAnsi="Calibri" w:cs="Calibri"/>
          <w:b/>
          <w:bCs/>
          <w:color w:val="000000" w:themeColor="text1"/>
          <w:lang w:val="nb-NO"/>
        </w:rPr>
        <w:t>-1</w:t>
      </w:r>
      <w:r w:rsidR="005C48C9">
        <w:rPr>
          <w:rFonts w:ascii="Calibri" w:eastAsia="Calibri" w:hAnsi="Calibri" w:cs="Calibri"/>
          <w:b/>
          <w:bCs/>
          <w:color w:val="000000" w:themeColor="text1"/>
          <w:lang w:val="nb-NO"/>
        </w:rPr>
        <w:t>1</w:t>
      </w:r>
      <w:r w:rsidR="009619D2">
        <w:rPr>
          <w:rFonts w:ascii="Calibri" w:eastAsia="Calibri" w:hAnsi="Calibri" w:cs="Calibri"/>
          <w:b/>
          <w:bCs/>
          <w:color w:val="000000" w:themeColor="text1"/>
          <w:lang w:val="nb-NO"/>
        </w:rPr>
        <w:t>.</w:t>
      </w:r>
      <w:r w:rsidR="00835000">
        <w:rPr>
          <w:rFonts w:ascii="Calibri" w:eastAsia="Calibri" w:hAnsi="Calibri" w:cs="Calibri"/>
          <w:b/>
          <w:bCs/>
          <w:color w:val="000000" w:themeColor="text1"/>
          <w:lang w:val="nb-NO"/>
        </w:rPr>
        <w:t>50</w:t>
      </w:r>
      <w:r w:rsidR="009619D2">
        <w:rPr>
          <w:rFonts w:ascii="Calibri" w:eastAsia="Calibri" w:hAnsi="Calibri" w:cs="Calibri"/>
          <w:b/>
          <w:bCs/>
          <w:color w:val="000000" w:themeColor="text1"/>
          <w:lang w:val="nb-NO"/>
        </w:rPr>
        <w:t xml:space="preserve"> </w:t>
      </w:r>
      <w:r w:rsidR="003C79E2">
        <w:rPr>
          <w:rFonts w:ascii="Calibri" w:eastAsia="Calibri" w:hAnsi="Calibri" w:cs="Calibri"/>
          <w:b/>
          <w:bCs/>
          <w:color w:val="000000" w:themeColor="text1"/>
          <w:lang w:val="nb-NO"/>
        </w:rPr>
        <w:t>Ny hverdag med nytt regelverk</w:t>
      </w:r>
      <w:r w:rsidR="002C1487">
        <w:rPr>
          <w:rFonts w:ascii="Calibri" w:eastAsia="Calibri" w:hAnsi="Calibri" w:cs="Calibri"/>
          <w:b/>
          <w:bCs/>
          <w:color w:val="000000" w:themeColor="text1"/>
          <w:lang w:val="nb-NO"/>
        </w:rPr>
        <w:t xml:space="preserve">, særlig om utvidelsen av kretsen av pliktsubjekter i ny ekomlov </w:t>
      </w:r>
    </w:p>
    <w:p w14:paraId="28FA6E1C" w14:textId="22456D42" w:rsidR="00D765F3" w:rsidRPr="009619D2" w:rsidRDefault="002C1487" w:rsidP="2187254A">
      <w:pPr>
        <w:rPr>
          <w:rFonts w:ascii="Calibri" w:eastAsia="Calibri" w:hAnsi="Calibri" w:cs="Calibri"/>
          <w:color w:val="000000" w:themeColor="text1"/>
          <w:lang w:val="nb-NO"/>
        </w:rPr>
      </w:pPr>
      <w:r>
        <w:rPr>
          <w:rFonts w:ascii="Calibri" w:eastAsia="Calibri" w:hAnsi="Calibri" w:cs="Calibri"/>
          <w:color w:val="000000" w:themeColor="text1"/>
          <w:lang w:val="nb-NO"/>
        </w:rPr>
        <w:t>Juridisk seniorrådgiver Eldar Un</w:t>
      </w:r>
      <w:r w:rsidR="00D765F3">
        <w:rPr>
          <w:rFonts w:ascii="Calibri" w:eastAsia="Calibri" w:hAnsi="Calibri" w:cs="Calibri"/>
          <w:color w:val="000000" w:themeColor="text1"/>
          <w:lang w:val="nb-NO"/>
        </w:rPr>
        <w:t>dheim, NKOMs avdeling for marked og tjenester</w:t>
      </w:r>
      <w:r w:rsidR="00D765F3">
        <w:rPr>
          <w:rFonts w:ascii="Calibri" w:eastAsia="Calibri" w:hAnsi="Calibri" w:cs="Calibri"/>
          <w:color w:val="000000" w:themeColor="text1"/>
          <w:lang w:val="nb-NO"/>
        </w:rPr>
        <w:br/>
        <w:t>Fagsjef Kennet Olsen, NKOMs avdeling for marked og tjenester</w:t>
      </w:r>
    </w:p>
    <w:p w14:paraId="2227AADB" w14:textId="0CF4EFD3" w:rsidR="00700796" w:rsidRDefault="005C48C9" w:rsidP="00700796">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11.50-12.00 Spørsmål og kommentarer</w:t>
      </w:r>
    </w:p>
    <w:p w14:paraId="0A6EBB6C" w14:textId="55D2875F" w:rsidR="00700796" w:rsidRDefault="00700796" w:rsidP="00700796">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12.00-12.30 </w:t>
      </w:r>
      <w:r w:rsidR="00F93281">
        <w:rPr>
          <w:rFonts w:ascii="Calibri" w:eastAsia="Calibri" w:hAnsi="Calibri" w:cs="Calibri"/>
          <w:b/>
          <w:bCs/>
          <w:color w:val="000000" w:themeColor="text1"/>
          <w:lang w:val="nb-NO"/>
        </w:rPr>
        <w:t xml:space="preserve">Hvilken </w:t>
      </w:r>
      <w:r>
        <w:rPr>
          <w:rFonts w:ascii="Calibri" w:eastAsia="Calibri" w:hAnsi="Calibri" w:cs="Calibri"/>
          <w:b/>
          <w:bCs/>
          <w:color w:val="000000" w:themeColor="text1"/>
          <w:lang w:val="nb-NO"/>
        </w:rPr>
        <w:t xml:space="preserve">betydning får ny ekomlov for </w:t>
      </w:r>
      <w:r w:rsidR="00F93281">
        <w:rPr>
          <w:rFonts w:ascii="Calibri" w:eastAsia="Calibri" w:hAnsi="Calibri" w:cs="Calibri"/>
          <w:b/>
          <w:bCs/>
          <w:color w:val="000000" w:themeColor="text1"/>
          <w:lang w:val="nb-NO"/>
        </w:rPr>
        <w:t>telekomtilbyderne</w:t>
      </w:r>
      <w:r>
        <w:rPr>
          <w:rFonts w:ascii="Calibri" w:eastAsia="Calibri" w:hAnsi="Calibri" w:cs="Calibri"/>
          <w:b/>
          <w:bCs/>
          <w:color w:val="000000" w:themeColor="text1"/>
          <w:lang w:val="nb-NO"/>
        </w:rPr>
        <w:t xml:space="preserve">? </w:t>
      </w:r>
    </w:p>
    <w:p w14:paraId="05B592D3" w14:textId="020921E5" w:rsidR="00EA16CC" w:rsidRDefault="00EA16CC" w:rsidP="00700796">
      <w:pPr>
        <w:rPr>
          <w:rFonts w:ascii="Calibri" w:eastAsia="Calibri" w:hAnsi="Calibri" w:cs="Calibri"/>
          <w:color w:val="000000" w:themeColor="text1"/>
          <w:lang w:val="nb-NO"/>
        </w:rPr>
      </w:pPr>
      <w:r>
        <w:rPr>
          <w:rFonts w:ascii="Calibri" w:eastAsia="Calibri" w:hAnsi="Calibri" w:cs="Calibri"/>
          <w:color w:val="000000" w:themeColor="text1"/>
          <w:lang w:val="nb-NO"/>
        </w:rPr>
        <w:t>Advokat Ingvill Meinich</w:t>
      </w:r>
    </w:p>
    <w:p w14:paraId="28CCE8B7" w14:textId="2BA13B15" w:rsidR="005C48C9" w:rsidRPr="008A17DF" w:rsidRDefault="00EA16CC" w:rsidP="2187254A">
      <w:pPr>
        <w:rPr>
          <w:rFonts w:ascii="Calibri" w:eastAsia="Calibri" w:hAnsi="Calibri" w:cs="Calibri"/>
          <w:i/>
          <w:iCs/>
          <w:color w:val="000000" w:themeColor="text1"/>
          <w:lang w:val="nb-NO"/>
        </w:rPr>
      </w:pPr>
      <w:r w:rsidRPr="005538BF">
        <w:rPr>
          <w:rFonts w:ascii="Calibri" w:eastAsia="Calibri" w:hAnsi="Calibri" w:cs="Calibri"/>
          <w:i/>
          <w:iCs/>
          <w:color w:val="000000" w:themeColor="text1"/>
          <w:lang w:val="nb-NO"/>
        </w:rPr>
        <w:t xml:space="preserve">Ingvill Meinich er advokat i Telia, der hun har jobbet i litt over ett år, blant annet med ekomloven og andre regulatoriske forpliktelser som gjelder for telekombransjen. Hun har også tidligere erfaring med telekom fra flere sider av bordet, både som ekstern advokat i Advokatfirmaet Hjort og som statens advokat i Regjeringsadvokaten. </w:t>
      </w:r>
    </w:p>
    <w:p w14:paraId="4FFBD98E" w14:textId="42107FD2" w:rsidR="0085782E" w:rsidRDefault="0085782E"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12.</w:t>
      </w:r>
      <w:r w:rsidR="00700796">
        <w:rPr>
          <w:rFonts w:ascii="Calibri" w:eastAsia="Calibri" w:hAnsi="Calibri" w:cs="Calibri"/>
          <w:b/>
          <w:bCs/>
          <w:color w:val="000000" w:themeColor="text1"/>
          <w:lang w:val="nb-NO"/>
        </w:rPr>
        <w:t>3</w:t>
      </w:r>
      <w:r>
        <w:rPr>
          <w:rFonts w:ascii="Calibri" w:eastAsia="Calibri" w:hAnsi="Calibri" w:cs="Calibri"/>
          <w:b/>
          <w:bCs/>
          <w:color w:val="000000" w:themeColor="text1"/>
          <w:lang w:val="nb-NO"/>
        </w:rPr>
        <w:t>0-13.</w:t>
      </w:r>
      <w:r w:rsidR="00700796">
        <w:rPr>
          <w:rFonts w:ascii="Calibri" w:eastAsia="Calibri" w:hAnsi="Calibri" w:cs="Calibri"/>
          <w:b/>
          <w:bCs/>
          <w:color w:val="000000" w:themeColor="text1"/>
          <w:lang w:val="nb-NO"/>
        </w:rPr>
        <w:t>3</w:t>
      </w:r>
      <w:r>
        <w:rPr>
          <w:rFonts w:ascii="Calibri" w:eastAsia="Calibri" w:hAnsi="Calibri" w:cs="Calibri"/>
          <w:b/>
          <w:bCs/>
          <w:color w:val="000000" w:themeColor="text1"/>
          <w:lang w:val="nb-NO"/>
        </w:rPr>
        <w:t>0 Lunsj</w:t>
      </w:r>
      <w:r w:rsidR="00EC412A">
        <w:rPr>
          <w:rFonts w:ascii="Calibri" w:eastAsia="Calibri" w:hAnsi="Calibri" w:cs="Calibri"/>
          <w:b/>
          <w:bCs/>
          <w:color w:val="000000" w:themeColor="text1"/>
          <w:lang w:val="nb-NO"/>
        </w:rPr>
        <w:t xml:space="preserve"> på Dugurd</w:t>
      </w:r>
      <w:r w:rsidR="00AC2578">
        <w:rPr>
          <w:rFonts w:ascii="Calibri" w:eastAsia="Calibri" w:hAnsi="Calibri" w:cs="Calibri"/>
          <w:b/>
          <w:bCs/>
          <w:color w:val="000000" w:themeColor="text1"/>
          <w:lang w:val="nb-NO"/>
        </w:rPr>
        <w:t xml:space="preserve"> – toppetasjen i Flyt</w:t>
      </w:r>
    </w:p>
    <w:p w14:paraId="307CCA5C" w14:textId="77777777" w:rsidR="0085782E" w:rsidRDefault="0085782E" w:rsidP="2187254A">
      <w:pPr>
        <w:rPr>
          <w:rFonts w:ascii="Calibri" w:eastAsia="Calibri" w:hAnsi="Calibri" w:cs="Calibri"/>
          <w:b/>
          <w:bCs/>
          <w:color w:val="000000" w:themeColor="text1"/>
          <w:lang w:val="nb-NO"/>
        </w:rPr>
      </w:pPr>
    </w:p>
    <w:p w14:paraId="5C156A7B" w14:textId="4A55BA3C" w:rsidR="00FD3D23" w:rsidRDefault="007D333E"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lastRenderedPageBreak/>
        <w:t>13.</w:t>
      </w:r>
      <w:r w:rsidR="00700796">
        <w:rPr>
          <w:rFonts w:ascii="Calibri" w:eastAsia="Calibri" w:hAnsi="Calibri" w:cs="Calibri"/>
          <w:b/>
          <w:bCs/>
          <w:color w:val="000000" w:themeColor="text1"/>
          <w:lang w:val="nb-NO"/>
        </w:rPr>
        <w:t>30</w:t>
      </w:r>
      <w:r>
        <w:rPr>
          <w:rFonts w:ascii="Calibri" w:eastAsia="Calibri" w:hAnsi="Calibri" w:cs="Calibri"/>
          <w:b/>
          <w:bCs/>
          <w:color w:val="000000" w:themeColor="text1"/>
          <w:lang w:val="nb-NO"/>
        </w:rPr>
        <w:t>-14.</w:t>
      </w:r>
      <w:r w:rsidR="008A602F">
        <w:rPr>
          <w:rFonts w:ascii="Calibri" w:eastAsia="Calibri" w:hAnsi="Calibri" w:cs="Calibri"/>
          <w:b/>
          <w:bCs/>
          <w:color w:val="000000" w:themeColor="text1"/>
          <w:lang w:val="nb-NO"/>
        </w:rPr>
        <w:t>45</w:t>
      </w:r>
      <w:r>
        <w:rPr>
          <w:rFonts w:ascii="Calibri" w:eastAsia="Calibri" w:hAnsi="Calibri" w:cs="Calibri"/>
          <w:b/>
          <w:bCs/>
          <w:color w:val="000000" w:themeColor="text1"/>
          <w:lang w:val="nb-NO"/>
        </w:rPr>
        <w:t xml:space="preserve"> </w:t>
      </w:r>
      <w:r w:rsidR="00C43D34">
        <w:rPr>
          <w:rFonts w:ascii="Calibri" w:eastAsia="Calibri" w:hAnsi="Calibri" w:cs="Calibri"/>
          <w:b/>
          <w:bCs/>
          <w:color w:val="000000" w:themeColor="text1"/>
          <w:lang w:val="nb-NO"/>
        </w:rPr>
        <w:t>Speedforedrag</w:t>
      </w:r>
      <w:r w:rsidR="003C1AC8">
        <w:rPr>
          <w:rFonts w:ascii="Calibri" w:eastAsia="Calibri" w:hAnsi="Calibri" w:cs="Calibri"/>
          <w:b/>
          <w:bCs/>
          <w:color w:val="000000" w:themeColor="text1"/>
          <w:lang w:val="nb-NO"/>
        </w:rPr>
        <w:t xml:space="preserve"> </w:t>
      </w:r>
      <w:r w:rsidR="00F93281">
        <w:rPr>
          <w:rFonts w:ascii="Calibri" w:eastAsia="Calibri" w:hAnsi="Calibri" w:cs="Calibri"/>
          <w:b/>
          <w:bCs/>
          <w:color w:val="000000" w:themeColor="text1"/>
          <w:lang w:val="nb-NO"/>
        </w:rPr>
        <w:t xml:space="preserve">om rettsinformatiske tema </w:t>
      </w:r>
    </w:p>
    <w:p w14:paraId="230A9F40" w14:textId="508C5A4F" w:rsidR="00C43D34" w:rsidRDefault="00A66CCC" w:rsidP="00C43D34">
      <w:pPr>
        <w:pStyle w:val="Listeavsnitt"/>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KI og regulatoriske skanker</w:t>
      </w:r>
      <w:r w:rsidR="00A2782B">
        <w:rPr>
          <w:rFonts w:ascii="Calibri" w:eastAsia="Calibri" w:hAnsi="Calibri" w:cs="Calibri"/>
          <w:b/>
          <w:bCs/>
          <w:color w:val="000000" w:themeColor="text1"/>
          <w:lang w:val="nb-NO"/>
        </w:rPr>
        <w:t xml:space="preserve"> </w:t>
      </w:r>
      <w:r w:rsidR="00027175">
        <w:rPr>
          <w:rFonts w:ascii="Calibri" w:eastAsia="Calibri" w:hAnsi="Calibri" w:cs="Calibri"/>
          <w:b/>
          <w:bCs/>
          <w:color w:val="000000" w:themeColor="text1"/>
          <w:lang w:val="nb-NO"/>
        </w:rPr>
        <w:t>(15 min)</w:t>
      </w:r>
      <w:r w:rsidR="008044F0">
        <w:rPr>
          <w:rFonts w:ascii="Calibri" w:eastAsia="Calibri" w:hAnsi="Calibri" w:cs="Calibri"/>
          <w:b/>
          <w:bCs/>
          <w:color w:val="000000" w:themeColor="text1"/>
          <w:lang w:val="nb-NO"/>
        </w:rPr>
        <w:t xml:space="preserve"> </w:t>
      </w:r>
      <w:r w:rsidR="002D10C2">
        <w:rPr>
          <w:rFonts w:ascii="Calibri" w:eastAsia="Calibri" w:hAnsi="Calibri" w:cs="Calibri"/>
          <w:b/>
          <w:bCs/>
          <w:color w:val="000000" w:themeColor="text1"/>
          <w:lang w:val="nb-NO"/>
        </w:rPr>
        <w:t>–</w:t>
      </w:r>
      <w:r w:rsidR="008044F0">
        <w:rPr>
          <w:rFonts w:ascii="Calibri" w:eastAsia="Calibri" w:hAnsi="Calibri" w:cs="Calibri"/>
          <w:b/>
          <w:bCs/>
          <w:color w:val="000000" w:themeColor="text1"/>
          <w:lang w:val="nb-NO"/>
        </w:rPr>
        <w:t xml:space="preserve"> </w:t>
      </w:r>
      <w:r w:rsidR="002D10C2">
        <w:rPr>
          <w:rFonts w:ascii="Calibri" w:eastAsia="Calibri" w:hAnsi="Calibri" w:cs="Calibri"/>
          <w:b/>
          <w:bCs/>
          <w:color w:val="000000" w:themeColor="text1"/>
          <w:lang w:val="nb-NO"/>
        </w:rPr>
        <w:t>Advokat John E. Nilsen, Berngaard</w:t>
      </w:r>
    </w:p>
    <w:p w14:paraId="2D7E5AEA" w14:textId="1B819EB5" w:rsidR="00A66CCC" w:rsidRDefault="00A66CCC" w:rsidP="00C43D34">
      <w:pPr>
        <w:pStyle w:val="Listeavsnitt"/>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KI og immaterielle rettigheter</w:t>
      </w:r>
      <w:r w:rsidR="00B1591D">
        <w:rPr>
          <w:rFonts w:ascii="Calibri" w:eastAsia="Calibri" w:hAnsi="Calibri" w:cs="Calibri"/>
          <w:b/>
          <w:bCs/>
          <w:color w:val="000000" w:themeColor="text1"/>
          <w:lang w:val="nb-NO"/>
        </w:rPr>
        <w:t xml:space="preserve"> </w:t>
      </w:r>
      <w:r w:rsidR="00027175">
        <w:rPr>
          <w:rFonts w:ascii="Calibri" w:eastAsia="Calibri" w:hAnsi="Calibri" w:cs="Calibri"/>
          <w:b/>
          <w:bCs/>
          <w:color w:val="000000" w:themeColor="text1"/>
          <w:lang w:val="nb-NO"/>
        </w:rPr>
        <w:t>(15 min)</w:t>
      </w:r>
      <w:r w:rsidR="002D10C2">
        <w:rPr>
          <w:rFonts w:ascii="Calibri" w:eastAsia="Calibri" w:hAnsi="Calibri" w:cs="Calibri"/>
          <w:b/>
          <w:bCs/>
          <w:color w:val="000000" w:themeColor="text1"/>
          <w:lang w:val="nb-NO"/>
        </w:rPr>
        <w:t xml:space="preserve"> – Advokatfullmektig Thea Kjølø, Selmer</w:t>
      </w:r>
    </w:p>
    <w:p w14:paraId="5DACAE40" w14:textId="34295E0E" w:rsidR="00A66CCC" w:rsidRDefault="00A66CCC" w:rsidP="00C43D34">
      <w:pPr>
        <w:pStyle w:val="Listeavsnitt"/>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Endring i innleiereglene</w:t>
      </w:r>
      <w:r w:rsidR="00027175">
        <w:rPr>
          <w:rFonts w:ascii="Calibri" w:eastAsia="Calibri" w:hAnsi="Calibri" w:cs="Calibri"/>
          <w:b/>
          <w:bCs/>
          <w:color w:val="000000" w:themeColor="text1"/>
          <w:lang w:val="nb-NO"/>
        </w:rPr>
        <w:t xml:space="preserve"> </w:t>
      </w:r>
      <w:r w:rsidR="00F93281">
        <w:rPr>
          <w:rFonts w:ascii="Calibri" w:eastAsia="Calibri" w:hAnsi="Calibri" w:cs="Calibri"/>
          <w:b/>
          <w:bCs/>
          <w:color w:val="000000" w:themeColor="text1"/>
          <w:lang w:val="nb-NO"/>
        </w:rPr>
        <w:t xml:space="preserve">– betydning for IT-konsulentbransjen </w:t>
      </w:r>
      <w:r w:rsidR="00027175">
        <w:rPr>
          <w:rFonts w:ascii="Calibri" w:eastAsia="Calibri" w:hAnsi="Calibri" w:cs="Calibri"/>
          <w:b/>
          <w:bCs/>
          <w:color w:val="000000" w:themeColor="text1"/>
          <w:lang w:val="nb-NO"/>
        </w:rPr>
        <w:t>(15 min)</w:t>
      </w:r>
      <w:r w:rsidR="003934B1">
        <w:rPr>
          <w:rFonts w:ascii="Calibri" w:eastAsia="Calibri" w:hAnsi="Calibri" w:cs="Calibri"/>
          <w:b/>
          <w:bCs/>
          <w:color w:val="000000" w:themeColor="text1"/>
          <w:lang w:val="nb-NO"/>
        </w:rPr>
        <w:t xml:space="preserve"> – Advokatfullmektig Helene Aasen, Selmer</w:t>
      </w:r>
    </w:p>
    <w:p w14:paraId="0F913A0E" w14:textId="6E80CAE0" w:rsidR="00A80F01" w:rsidRPr="008A17DF" w:rsidRDefault="00A66CCC" w:rsidP="2187254A">
      <w:pPr>
        <w:pStyle w:val="Listeavsnitt"/>
        <w:numPr>
          <w:ilvl w:val="0"/>
          <w:numId w:val="7"/>
        </w:num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Resultatansvar </w:t>
      </w:r>
      <w:r w:rsidR="00AC2578">
        <w:rPr>
          <w:rFonts w:ascii="Calibri" w:eastAsia="Calibri" w:hAnsi="Calibri" w:cs="Calibri"/>
          <w:b/>
          <w:bCs/>
          <w:color w:val="000000" w:themeColor="text1"/>
          <w:lang w:val="nb-NO"/>
        </w:rPr>
        <w:t xml:space="preserve">i IT-kontrakter </w:t>
      </w:r>
      <w:r>
        <w:rPr>
          <w:rFonts w:ascii="Calibri" w:eastAsia="Calibri" w:hAnsi="Calibri" w:cs="Calibri"/>
          <w:b/>
          <w:bCs/>
          <w:color w:val="000000" w:themeColor="text1"/>
          <w:lang w:val="nb-NO"/>
        </w:rPr>
        <w:t>i lys av ny rettspraksis (Grindgut</w:t>
      </w:r>
      <w:r w:rsidR="00AC2578">
        <w:rPr>
          <w:rFonts w:ascii="Calibri" w:eastAsia="Calibri" w:hAnsi="Calibri" w:cs="Calibri"/>
          <w:b/>
          <w:bCs/>
          <w:color w:val="000000" w:themeColor="text1"/>
          <w:lang w:val="nb-NO"/>
        </w:rPr>
        <w:t xml:space="preserve"> og Felleskjøpet-dommene</w:t>
      </w:r>
      <w:r>
        <w:rPr>
          <w:rFonts w:ascii="Calibri" w:eastAsia="Calibri" w:hAnsi="Calibri" w:cs="Calibri"/>
          <w:b/>
          <w:bCs/>
          <w:color w:val="000000" w:themeColor="text1"/>
          <w:lang w:val="nb-NO"/>
        </w:rPr>
        <w:t>)</w:t>
      </w:r>
      <w:r w:rsidR="00027175">
        <w:rPr>
          <w:rFonts w:ascii="Calibri" w:eastAsia="Calibri" w:hAnsi="Calibri" w:cs="Calibri"/>
          <w:b/>
          <w:bCs/>
          <w:color w:val="000000" w:themeColor="text1"/>
          <w:lang w:val="nb-NO"/>
        </w:rPr>
        <w:t xml:space="preserve"> (15 min)</w:t>
      </w:r>
      <w:r w:rsidR="003934B1">
        <w:rPr>
          <w:rFonts w:ascii="Calibri" w:eastAsia="Calibri" w:hAnsi="Calibri" w:cs="Calibri"/>
          <w:b/>
          <w:bCs/>
          <w:color w:val="000000" w:themeColor="text1"/>
          <w:lang w:val="nb-NO"/>
        </w:rPr>
        <w:t xml:space="preserve"> – Advokat Kine Emilie Helgeneseth, Selmer</w:t>
      </w:r>
    </w:p>
    <w:p w14:paraId="40054711" w14:textId="516CD844" w:rsidR="00C43D34" w:rsidRDefault="009D3CB7"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w:t>
      </w:r>
      <w:r w:rsidR="008A602F">
        <w:rPr>
          <w:rFonts w:ascii="Calibri" w:eastAsia="Calibri" w:hAnsi="Calibri" w:cs="Calibri"/>
          <w:b/>
          <w:bCs/>
          <w:color w:val="000000" w:themeColor="text1"/>
          <w:lang w:val="nb-NO"/>
        </w:rPr>
        <w:t>4</w:t>
      </w:r>
      <w:r>
        <w:rPr>
          <w:rFonts w:ascii="Calibri" w:eastAsia="Calibri" w:hAnsi="Calibri" w:cs="Calibri"/>
          <w:b/>
          <w:bCs/>
          <w:color w:val="000000" w:themeColor="text1"/>
          <w:lang w:val="nb-NO"/>
        </w:rPr>
        <w:t>.</w:t>
      </w:r>
      <w:r w:rsidR="008A602F">
        <w:rPr>
          <w:rFonts w:ascii="Calibri" w:eastAsia="Calibri" w:hAnsi="Calibri" w:cs="Calibri"/>
          <w:b/>
          <w:bCs/>
          <w:color w:val="000000" w:themeColor="text1"/>
          <w:lang w:val="nb-NO"/>
        </w:rPr>
        <w:t>45</w:t>
      </w: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20</w:t>
      </w:r>
      <w:r>
        <w:rPr>
          <w:rFonts w:ascii="Calibri" w:eastAsia="Calibri" w:hAnsi="Calibri" w:cs="Calibri"/>
          <w:b/>
          <w:bCs/>
          <w:color w:val="000000" w:themeColor="text1"/>
          <w:lang w:val="nb-NO"/>
        </w:rPr>
        <w:t xml:space="preserve"> </w:t>
      </w:r>
      <w:r w:rsidR="00927E15">
        <w:rPr>
          <w:rFonts w:ascii="Calibri" w:eastAsia="Calibri" w:hAnsi="Calibri" w:cs="Calibri"/>
          <w:b/>
          <w:bCs/>
          <w:color w:val="000000" w:themeColor="text1"/>
          <w:lang w:val="nb-NO"/>
        </w:rPr>
        <w:t xml:space="preserve">Når ny teknologi møter eldre lovgivning: om algoritmer, kunstig intelligens </w:t>
      </w:r>
    </w:p>
    <w:p w14:paraId="74A80E4C" w14:textId="541662C9" w:rsidR="009D3CB7" w:rsidRDefault="009D3CB7" w:rsidP="2187254A">
      <w:pPr>
        <w:rPr>
          <w:rFonts w:ascii="Calibri" w:eastAsia="Calibri" w:hAnsi="Calibri" w:cs="Calibri"/>
          <w:color w:val="000000" w:themeColor="text1"/>
          <w:lang w:val="nb-NO"/>
        </w:rPr>
      </w:pPr>
      <w:r>
        <w:rPr>
          <w:rFonts w:ascii="Calibri" w:eastAsia="Calibri" w:hAnsi="Calibri" w:cs="Calibri"/>
          <w:color w:val="000000" w:themeColor="text1"/>
          <w:lang w:val="nb-NO"/>
        </w:rPr>
        <w:t>Professor Vibeke Blaker Strand</w:t>
      </w:r>
      <w:r w:rsidR="00DC7810">
        <w:rPr>
          <w:rFonts w:ascii="Calibri" w:eastAsia="Calibri" w:hAnsi="Calibri" w:cs="Calibri"/>
          <w:color w:val="000000" w:themeColor="text1"/>
          <w:lang w:val="nb-NO"/>
        </w:rPr>
        <w:t>, det juridiske fakultet, Universitetet i Oslo</w:t>
      </w:r>
    </w:p>
    <w:p w14:paraId="2F4BB530" w14:textId="45FF5741"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Dagens norske lovverk om likestilling og ikke-diskriminering er utviklet skrittvis gjennom ca. 50 år. Den sentrale loven i dag er likestillings- og diskrimineringsloven av 2017. Loven er som utgangspunkt innrettet for å håndtere spørsmål om diskriminering i mellommenneskelige relasjoner på ulike arenaer: i arbeidslivet, innen utdanning, på boligområdet mv. Vi vet at bruk av algoritmer og KI kan føre til krenkelser av enkeltindividers grunnleggende rettigheter, herunder diskriminering.</w:t>
      </w:r>
    </w:p>
    <w:p w14:paraId="784548D0" w14:textId="156C5BFA"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Hvordan kan lovverket om diskriminering respondere på nye utfordringer som henger sammen med bruk av ny teknologi? Og hvem skal ta ansvar for regelverksutviklingen? Bør Norge vente på EU, eller gå foran?</w:t>
      </w:r>
    </w:p>
    <w:p w14:paraId="7AD67BF1" w14:textId="54F19A47" w:rsidR="00E8424C" w:rsidRPr="00E8424C" w:rsidRDefault="00E8424C" w:rsidP="00E8424C">
      <w:pPr>
        <w:rPr>
          <w:rFonts w:ascii="Calibri" w:eastAsia="Calibri" w:hAnsi="Calibri" w:cs="Calibri"/>
          <w:i/>
          <w:iCs/>
          <w:color w:val="000000" w:themeColor="text1"/>
          <w:lang w:val="nb-NO"/>
        </w:rPr>
      </w:pPr>
      <w:r w:rsidRPr="00E8424C">
        <w:rPr>
          <w:rFonts w:ascii="Calibri" w:eastAsia="Calibri" w:hAnsi="Calibri" w:cs="Calibri"/>
          <w:i/>
          <w:iCs/>
          <w:color w:val="000000" w:themeColor="text1"/>
          <w:lang w:val="nb-NO"/>
        </w:rPr>
        <w:t>Vibeke Blaker Strand er ledende innen likestillings- og diskrimineringsrett og ekspert i internasjonale menneskerettigheter. Hun er forfatter av utredningen ««Algoritmer, kunstig intelligens og diskriminering. En analyse av likestillings- og diskrimineringslovens muligheter og begrensninger». Utredningen er skrevet på oppdrag av Likestillings- og diskrimineringsombudet og ble offentliggjort i mai 2024.</w:t>
      </w:r>
    </w:p>
    <w:p w14:paraId="38643866" w14:textId="5DF3F560" w:rsidR="003C1AC8" w:rsidRDefault="009D3CB7"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20</w:t>
      </w:r>
      <w:r>
        <w:rPr>
          <w:rFonts w:ascii="Calibri" w:eastAsia="Calibri" w:hAnsi="Calibri" w:cs="Calibri"/>
          <w:b/>
          <w:bCs/>
          <w:color w:val="000000" w:themeColor="text1"/>
          <w:lang w:val="nb-NO"/>
        </w:rPr>
        <w:t>-15.</w:t>
      </w:r>
      <w:r w:rsidR="00D86AE1">
        <w:rPr>
          <w:rFonts w:ascii="Calibri" w:eastAsia="Calibri" w:hAnsi="Calibri" w:cs="Calibri"/>
          <w:b/>
          <w:bCs/>
          <w:color w:val="000000" w:themeColor="text1"/>
          <w:lang w:val="nb-NO"/>
        </w:rPr>
        <w:t>30</w:t>
      </w:r>
      <w:r>
        <w:rPr>
          <w:rFonts w:ascii="Calibri" w:eastAsia="Calibri" w:hAnsi="Calibri" w:cs="Calibri"/>
          <w:b/>
          <w:bCs/>
          <w:color w:val="000000" w:themeColor="text1"/>
          <w:lang w:val="nb-NO"/>
        </w:rPr>
        <w:t xml:space="preserve"> Spørsmål og kommentarer</w:t>
      </w:r>
    </w:p>
    <w:p w14:paraId="56A278FB" w14:textId="73194368" w:rsidR="00D86AE1" w:rsidRDefault="00D86AE1"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15.30-15.50 Kaffepause</w:t>
      </w:r>
    </w:p>
    <w:p w14:paraId="456252FD" w14:textId="77777777" w:rsidR="00F8673D" w:rsidRPr="00F8673D" w:rsidRDefault="00F8673D" w:rsidP="00F8673D">
      <w:pPr>
        <w:rPr>
          <w:rFonts w:ascii="Calibri" w:eastAsia="Calibri" w:hAnsi="Calibri" w:cs="Calibri"/>
          <w:b/>
          <w:bCs/>
          <w:color w:val="000000" w:themeColor="text1"/>
          <w:lang w:val="nb-NO"/>
        </w:rPr>
      </w:pPr>
      <w:r w:rsidRPr="00F8673D">
        <w:rPr>
          <w:rFonts w:ascii="Calibri" w:eastAsia="Calibri" w:hAnsi="Calibri" w:cs="Calibri"/>
          <w:b/>
          <w:bCs/>
          <w:color w:val="000000" w:themeColor="text1"/>
          <w:lang w:val="nb-NO"/>
        </w:rPr>
        <w:t xml:space="preserve">15.50-16.20 KI-forordningen (AI </w:t>
      </w:r>
      <w:proofErr w:type="spellStart"/>
      <w:r w:rsidRPr="00F8673D">
        <w:rPr>
          <w:rFonts w:ascii="Calibri" w:eastAsia="Calibri" w:hAnsi="Calibri" w:cs="Calibri"/>
          <w:b/>
          <w:bCs/>
          <w:color w:val="000000" w:themeColor="text1"/>
          <w:lang w:val="nb-NO"/>
        </w:rPr>
        <w:t>Act</w:t>
      </w:r>
      <w:proofErr w:type="spellEnd"/>
      <w:r w:rsidRPr="00F8673D">
        <w:rPr>
          <w:rFonts w:ascii="Calibri" w:eastAsia="Calibri" w:hAnsi="Calibri" w:cs="Calibri"/>
          <w:b/>
          <w:bCs/>
          <w:color w:val="000000" w:themeColor="text1"/>
          <w:lang w:val="nb-NO"/>
        </w:rPr>
        <w:t>) i kollisjon med gjeldende regler for kunstig intelligens</w:t>
      </w:r>
    </w:p>
    <w:p w14:paraId="68168DAC" w14:textId="77777777" w:rsidR="00F8673D" w:rsidRPr="00F8673D" w:rsidRDefault="00F8673D" w:rsidP="00F8673D">
      <w:pPr>
        <w:rPr>
          <w:rFonts w:ascii="Calibri" w:eastAsia="Calibri" w:hAnsi="Calibri" w:cs="Calibri"/>
          <w:color w:val="000000" w:themeColor="text1"/>
          <w:lang w:val="nb-NO"/>
        </w:rPr>
      </w:pPr>
      <w:r w:rsidRPr="00F8673D">
        <w:rPr>
          <w:rFonts w:ascii="Calibri" w:eastAsia="Calibri" w:hAnsi="Calibri" w:cs="Calibri"/>
          <w:color w:val="000000" w:themeColor="text1"/>
          <w:lang w:val="nb-NO"/>
        </w:rPr>
        <w:t>Lars Arnesen, stipendiat, det juridiske fakultet, Universitetet i Oslo</w:t>
      </w:r>
    </w:p>
    <w:p w14:paraId="4445F08D" w14:textId="77777777" w:rsidR="00F8673D" w:rsidRPr="00F8673D" w:rsidRDefault="00F8673D" w:rsidP="00F8673D">
      <w:pPr>
        <w:rPr>
          <w:rFonts w:ascii="Calibri" w:eastAsia="Calibri" w:hAnsi="Calibri" w:cs="Calibri"/>
          <w:color w:val="000000" w:themeColor="text1"/>
          <w:lang w:val="nb-NO"/>
        </w:rPr>
      </w:pPr>
      <w:r w:rsidRPr="00F8673D">
        <w:rPr>
          <w:rFonts w:ascii="Calibri" w:eastAsia="Calibri" w:hAnsi="Calibri" w:cs="Calibri"/>
          <w:color w:val="000000" w:themeColor="text1"/>
          <w:lang w:val="nb-NO"/>
        </w:rPr>
        <w:t>Regulering av kunstig intelligens er ikke nytt. Vi har allerede en omfattende og rettighetsbasert regulering av KI gjennom personvernregelverket. Likevel, den nye KI-forordningen gir en del nyttige supplerende regler, spesielt for KI-systemer med «høy risiko». Forordningen gjelder også for alle data, og ikke kun personopplysninger. Men KI-forordningen innfører samtidig en risikobasert regulering, som utfordrer dagens rettighetsbaserte tilnærming.  KI-forordningen er en produktbasert regulering. I dette foredraget ser vi på oppbyggingen og logikken bak produktbaserte reguleringer, og sammenligner dette med dagens rettighetsbaserte regler.</w:t>
      </w:r>
    </w:p>
    <w:p w14:paraId="018AC106" w14:textId="32A68C66" w:rsidR="003C1AC8" w:rsidRDefault="00EE3D99" w:rsidP="2187254A">
      <w:pPr>
        <w:rPr>
          <w:rFonts w:ascii="Calibri" w:eastAsia="Calibri" w:hAnsi="Calibri" w:cs="Calibri"/>
          <w:b/>
          <w:bCs/>
          <w:color w:val="000000" w:themeColor="text1"/>
          <w:lang w:val="nb-NO"/>
        </w:rPr>
      </w:pPr>
      <w:r w:rsidRPr="00EE3D99">
        <w:rPr>
          <w:rFonts w:ascii="Calibri" w:eastAsia="Calibri" w:hAnsi="Calibri" w:cs="Calibri"/>
          <w:b/>
          <w:bCs/>
          <w:color w:val="000000" w:themeColor="text1"/>
          <w:lang w:val="nb-NO"/>
        </w:rPr>
        <w:t>16.20-16.30 Spørsmål og kommentarer</w:t>
      </w:r>
    </w:p>
    <w:p w14:paraId="67CB9434" w14:textId="31359C50" w:rsidR="00027175" w:rsidRDefault="00027175" w:rsidP="2187254A">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 xml:space="preserve">16.30-17.00 </w:t>
      </w:r>
      <w:r w:rsidR="00E05520">
        <w:rPr>
          <w:rFonts w:ascii="Calibri" w:eastAsia="Calibri" w:hAnsi="Calibri" w:cs="Calibri"/>
          <w:b/>
          <w:bCs/>
          <w:color w:val="000000" w:themeColor="text1"/>
          <w:lang w:val="nb-NO"/>
        </w:rPr>
        <w:t xml:space="preserve">KI og </w:t>
      </w:r>
      <w:r w:rsidR="00523E43">
        <w:rPr>
          <w:rFonts w:ascii="Calibri" w:eastAsia="Calibri" w:hAnsi="Calibri" w:cs="Calibri"/>
          <w:b/>
          <w:bCs/>
          <w:color w:val="000000" w:themeColor="text1"/>
          <w:lang w:val="nb-NO"/>
        </w:rPr>
        <w:t>energiforbruk</w:t>
      </w:r>
      <w:r w:rsidR="0024325B">
        <w:rPr>
          <w:rFonts w:ascii="Calibri" w:eastAsia="Calibri" w:hAnsi="Calibri" w:cs="Calibri"/>
          <w:b/>
          <w:bCs/>
          <w:color w:val="000000" w:themeColor="text1"/>
          <w:lang w:val="nb-NO"/>
        </w:rPr>
        <w:t xml:space="preserve"> </w:t>
      </w:r>
    </w:p>
    <w:p w14:paraId="486AE72D" w14:textId="489A4086" w:rsidR="00523E43" w:rsidRPr="008A17DF" w:rsidRDefault="00A359CF" w:rsidP="2187254A">
      <w:pPr>
        <w:rPr>
          <w:rFonts w:ascii="Calibri" w:eastAsia="Calibri" w:hAnsi="Calibri" w:cs="Calibri"/>
          <w:color w:val="000000" w:themeColor="text1"/>
          <w:lang w:val="en-GB"/>
        </w:rPr>
      </w:pPr>
      <w:r w:rsidRPr="008A17DF">
        <w:rPr>
          <w:rFonts w:ascii="Calibri" w:eastAsia="Calibri" w:hAnsi="Calibri" w:cs="Calibri"/>
          <w:color w:val="000000" w:themeColor="text1"/>
          <w:lang w:val="en-GB"/>
        </w:rPr>
        <w:t>Senior Research Scientist</w:t>
      </w:r>
      <w:r w:rsidR="00FE4492" w:rsidRPr="008A17DF">
        <w:rPr>
          <w:rFonts w:ascii="Calibri" w:eastAsia="Calibri" w:hAnsi="Calibri" w:cs="Calibri"/>
          <w:color w:val="000000" w:themeColor="text1"/>
          <w:lang w:val="en-GB"/>
        </w:rPr>
        <w:t xml:space="preserve"> Sølve Eidnes</w:t>
      </w:r>
      <w:r w:rsidRPr="008A17DF">
        <w:rPr>
          <w:rFonts w:ascii="Calibri" w:eastAsia="Calibri" w:hAnsi="Calibri" w:cs="Calibri"/>
          <w:color w:val="000000" w:themeColor="text1"/>
          <w:lang w:val="en-GB"/>
        </w:rPr>
        <w:t>, SINTEF Digital</w:t>
      </w:r>
    </w:p>
    <w:p w14:paraId="6952F214" w14:textId="703EC96A" w:rsidR="003C2200" w:rsidRPr="00A359CF" w:rsidRDefault="00A359CF" w:rsidP="001337D6">
      <w:pPr>
        <w:rPr>
          <w:rFonts w:ascii="Calibri" w:eastAsia="Calibri" w:hAnsi="Calibri" w:cs="Calibri"/>
          <w:i/>
          <w:iCs/>
          <w:color w:val="000000" w:themeColor="text1"/>
          <w:lang w:val="nb-NO"/>
        </w:rPr>
      </w:pPr>
      <w:r w:rsidRPr="00A359CF">
        <w:rPr>
          <w:rFonts w:ascii="Calibri" w:eastAsia="Calibri" w:hAnsi="Calibri" w:cs="Calibri"/>
          <w:i/>
          <w:iCs/>
          <w:color w:val="000000" w:themeColor="text1"/>
          <w:lang w:val="nb-NO"/>
        </w:rPr>
        <w:lastRenderedPageBreak/>
        <w:t>Generativ KI får stadig større innpass i vårt daglige privat- og arbeidsliv. Hvor energikrevende er de store språk- og bildemodellene egentlig, og hva skyldes energiforbruket? Hva bør vi som samfunn gjøre i møte med teknologigantenes KI-satsning, og finnes det annen KI vi heller bør satse på?</w:t>
      </w:r>
    </w:p>
    <w:p w14:paraId="483ACFA6" w14:textId="3A64F754" w:rsidR="00DF7F63" w:rsidRPr="00C34391" w:rsidRDefault="00DF7F63" w:rsidP="001337D6">
      <w:pPr>
        <w:rPr>
          <w:rFonts w:ascii="Calibri" w:eastAsia="Calibri" w:hAnsi="Calibri" w:cs="Calibri"/>
          <w:b/>
          <w:bCs/>
          <w:color w:val="000000" w:themeColor="text1"/>
          <w:lang w:val="nb-NO"/>
        </w:rPr>
      </w:pPr>
      <w:r>
        <w:rPr>
          <w:rFonts w:ascii="Calibri" w:eastAsia="Calibri" w:hAnsi="Calibri" w:cs="Calibri"/>
          <w:b/>
          <w:bCs/>
          <w:color w:val="000000" w:themeColor="text1"/>
          <w:lang w:val="nb-NO"/>
        </w:rPr>
        <w:t>17.00-17.10 Spørsmål og kommentarer</w:t>
      </w:r>
    </w:p>
    <w:p w14:paraId="6D35F719" w14:textId="041909A4" w:rsidR="00E469C8" w:rsidRDefault="06051A95" w:rsidP="2187254A">
      <w:pPr>
        <w:rPr>
          <w:rFonts w:ascii="Calibri" w:eastAsia="Calibri" w:hAnsi="Calibri" w:cs="Calibri"/>
          <w:b/>
          <w:bCs/>
          <w:color w:val="000000" w:themeColor="text1"/>
          <w:lang w:val="nb-NO"/>
        </w:rPr>
      </w:pPr>
      <w:r w:rsidRPr="2187254A">
        <w:rPr>
          <w:rFonts w:ascii="Calibri" w:eastAsia="Calibri" w:hAnsi="Calibri" w:cs="Calibri"/>
          <w:b/>
          <w:bCs/>
          <w:color w:val="000000" w:themeColor="text1"/>
          <w:lang w:val="nb-NO"/>
        </w:rPr>
        <w:t>1</w:t>
      </w:r>
      <w:r w:rsidR="00027175">
        <w:rPr>
          <w:rFonts w:ascii="Calibri" w:eastAsia="Calibri" w:hAnsi="Calibri" w:cs="Calibri"/>
          <w:b/>
          <w:bCs/>
          <w:color w:val="000000" w:themeColor="text1"/>
          <w:lang w:val="nb-NO"/>
        </w:rPr>
        <w:t>7</w:t>
      </w:r>
      <w:r w:rsidR="00A3680F">
        <w:rPr>
          <w:rFonts w:ascii="Calibri" w:eastAsia="Calibri" w:hAnsi="Calibri" w:cs="Calibri"/>
          <w:b/>
          <w:bCs/>
          <w:color w:val="000000" w:themeColor="text1"/>
          <w:lang w:val="nb-NO"/>
        </w:rPr>
        <w:t>.</w:t>
      </w:r>
      <w:r w:rsidR="00DF7F63">
        <w:rPr>
          <w:rFonts w:ascii="Calibri" w:eastAsia="Calibri" w:hAnsi="Calibri" w:cs="Calibri"/>
          <w:b/>
          <w:bCs/>
          <w:color w:val="000000" w:themeColor="text1"/>
          <w:lang w:val="nb-NO"/>
        </w:rPr>
        <w:t>15</w:t>
      </w:r>
      <w:r w:rsidR="0007078A">
        <w:rPr>
          <w:rFonts w:ascii="Calibri" w:eastAsia="Calibri" w:hAnsi="Calibri" w:cs="Calibri"/>
          <w:b/>
          <w:bCs/>
          <w:color w:val="000000" w:themeColor="text1"/>
          <w:lang w:val="nb-NO"/>
        </w:rPr>
        <w:t>-</w:t>
      </w:r>
      <w:r w:rsidR="00B77161">
        <w:rPr>
          <w:rFonts w:ascii="Calibri" w:eastAsia="Calibri" w:hAnsi="Calibri" w:cs="Calibri"/>
          <w:b/>
          <w:bCs/>
          <w:color w:val="000000" w:themeColor="text1"/>
          <w:lang w:val="nb-NO"/>
        </w:rPr>
        <w:t>19.00</w:t>
      </w:r>
      <w:r w:rsidRPr="2187254A">
        <w:rPr>
          <w:rFonts w:ascii="Calibri" w:eastAsia="Calibri" w:hAnsi="Calibri" w:cs="Calibri"/>
          <w:b/>
          <w:bCs/>
          <w:color w:val="000000" w:themeColor="text1"/>
          <w:lang w:val="nb-NO"/>
        </w:rPr>
        <w:t xml:space="preserve"> </w:t>
      </w:r>
      <w:r w:rsidR="00A620BF">
        <w:rPr>
          <w:rFonts w:ascii="Calibri" w:eastAsia="Calibri" w:hAnsi="Calibri" w:cs="Calibri"/>
          <w:b/>
          <w:bCs/>
          <w:color w:val="000000" w:themeColor="text1"/>
          <w:lang w:val="nb-NO"/>
        </w:rPr>
        <w:t xml:space="preserve">Vi avslutter Forum Rettsinformatikk </w:t>
      </w:r>
      <w:r w:rsidR="00382940">
        <w:rPr>
          <w:rFonts w:ascii="Calibri" w:eastAsia="Calibri" w:hAnsi="Calibri" w:cs="Calibri"/>
          <w:b/>
          <w:bCs/>
          <w:color w:val="000000" w:themeColor="text1"/>
          <w:lang w:val="nb-NO"/>
        </w:rPr>
        <w:t>med minglin</w:t>
      </w:r>
      <w:r w:rsidR="00D56D52">
        <w:rPr>
          <w:rFonts w:ascii="Calibri" w:eastAsia="Calibri" w:hAnsi="Calibri" w:cs="Calibri"/>
          <w:b/>
          <w:bCs/>
          <w:color w:val="000000" w:themeColor="text1"/>
          <w:lang w:val="nb-NO"/>
        </w:rPr>
        <w:t>g</w:t>
      </w:r>
      <w:r w:rsidR="00382940">
        <w:rPr>
          <w:rFonts w:ascii="Calibri" w:eastAsia="Calibri" w:hAnsi="Calibri" w:cs="Calibri"/>
          <w:b/>
          <w:bCs/>
          <w:color w:val="000000" w:themeColor="text1"/>
          <w:lang w:val="nb-NO"/>
        </w:rPr>
        <w:t xml:space="preserve"> et glass</w:t>
      </w:r>
      <w:r w:rsidR="000B0186">
        <w:rPr>
          <w:rFonts w:ascii="Calibri" w:eastAsia="Calibri" w:hAnsi="Calibri" w:cs="Calibri"/>
          <w:b/>
          <w:bCs/>
          <w:color w:val="000000" w:themeColor="text1"/>
          <w:lang w:val="nb-NO"/>
        </w:rPr>
        <w:t xml:space="preserve"> </w:t>
      </w:r>
      <w:r w:rsidR="00D56D52">
        <w:rPr>
          <w:rFonts w:ascii="Calibri" w:eastAsia="Calibri" w:hAnsi="Calibri" w:cs="Calibri"/>
          <w:b/>
          <w:bCs/>
          <w:color w:val="000000" w:themeColor="text1"/>
          <w:lang w:val="nb-NO"/>
        </w:rPr>
        <w:t xml:space="preserve">og </w:t>
      </w:r>
      <w:r w:rsidR="00DD6FDD">
        <w:rPr>
          <w:rFonts w:ascii="Calibri" w:eastAsia="Calibri" w:hAnsi="Calibri" w:cs="Calibri"/>
          <w:b/>
          <w:bCs/>
          <w:color w:val="000000" w:themeColor="text1"/>
          <w:lang w:val="nb-NO"/>
        </w:rPr>
        <w:t xml:space="preserve">enkel servering </w:t>
      </w:r>
      <w:r w:rsidR="000B0186">
        <w:rPr>
          <w:rFonts w:ascii="Calibri" w:eastAsia="Calibri" w:hAnsi="Calibri" w:cs="Calibri"/>
          <w:b/>
          <w:bCs/>
          <w:color w:val="000000" w:themeColor="text1"/>
          <w:lang w:val="nb-NO"/>
        </w:rPr>
        <w:t>i</w:t>
      </w:r>
      <w:r w:rsidR="00FE5982">
        <w:rPr>
          <w:rFonts w:ascii="Calibri" w:eastAsia="Calibri" w:hAnsi="Calibri" w:cs="Calibri"/>
          <w:b/>
          <w:bCs/>
          <w:color w:val="000000" w:themeColor="text1"/>
          <w:lang w:val="nb-NO"/>
        </w:rPr>
        <w:t xml:space="preserve"> </w:t>
      </w:r>
      <w:r w:rsidR="00DF7F63">
        <w:rPr>
          <w:rFonts w:ascii="Calibri" w:eastAsia="Calibri" w:hAnsi="Calibri" w:cs="Calibri"/>
          <w:b/>
          <w:bCs/>
          <w:color w:val="000000" w:themeColor="text1"/>
          <w:lang w:val="nb-NO"/>
        </w:rPr>
        <w:t>lokalene til Advokatfirmaet Føyen</w:t>
      </w:r>
    </w:p>
    <w:sectPr w:rsidR="00E46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889"/>
    <w:multiLevelType w:val="hybridMultilevel"/>
    <w:tmpl w:val="3D126054"/>
    <w:lvl w:ilvl="0" w:tplc="E9E47724">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3331A8"/>
    <w:multiLevelType w:val="hybridMultilevel"/>
    <w:tmpl w:val="660EA4B6"/>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2D32703"/>
    <w:multiLevelType w:val="multilevel"/>
    <w:tmpl w:val="8DE63508"/>
    <w:lvl w:ilvl="0">
      <w:start w:val="15"/>
      <w:numFmt w:val="decimal"/>
      <w:lvlText w:val="%1"/>
      <w:lvlJc w:val="left"/>
      <w:pPr>
        <w:ind w:left="1070" w:hanging="1070"/>
      </w:pPr>
      <w:rPr>
        <w:rFonts w:hint="default"/>
      </w:rPr>
    </w:lvl>
    <w:lvl w:ilvl="1">
      <w:start w:val="30"/>
      <w:numFmt w:val="decimal"/>
      <w:lvlText w:val="%1.%2"/>
      <w:lvlJc w:val="left"/>
      <w:pPr>
        <w:ind w:left="1070" w:hanging="1070"/>
      </w:pPr>
      <w:rPr>
        <w:rFonts w:hint="default"/>
      </w:rPr>
    </w:lvl>
    <w:lvl w:ilvl="2">
      <w:start w:val="17"/>
      <w:numFmt w:val="decimal"/>
      <w:lvlText w:val="%1.%2-%3"/>
      <w:lvlJc w:val="left"/>
      <w:pPr>
        <w:ind w:left="1070" w:hanging="1070"/>
      </w:pPr>
      <w:rPr>
        <w:rFonts w:hint="default"/>
      </w:rPr>
    </w:lvl>
    <w:lvl w:ilvl="3">
      <w:start w:val="30"/>
      <w:numFmt w:val="decimal"/>
      <w:lvlText w:val="%1.%2-%3.%4"/>
      <w:lvlJc w:val="left"/>
      <w:pPr>
        <w:ind w:left="1070" w:hanging="10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2C2A36"/>
    <w:multiLevelType w:val="hybridMultilevel"/>
    <w:tmpl w:val="FFFFFFFF"/>
    <w:lvl w:ilvl="0" w:tplc="1DEEB816">
      <w:start w:val="1"/>
      <w:numFmt w:val="bullet"/>
      <w:lvlText w:val=""/>
      <w:lvlJc w:val="left"/>
      <w:pPr>
        <w:ind w:left="720" w:hanging="360"/>
      </w:pPr>
      <w:rPr>
        <w:rFonts w:ascii="Symbol" w:hAnsi="Symbol" w:hint="default"/>
      </w:rPr>
    </w:lvl>
    <w:lvl w:ilvl="1" w:tplc="C9020F24">
      <w:start w:val="1"/>
      <w:numFmt w:val="bullet"/>
      <w:lvlText w:val="o"/>
      <w:lvlJc w:val="left"/>
      <w:pPr>
        <w:ind w:left="1440" w:hanging="360"/>
      </w:pPr>
      <w:rPr>
        <w:rFonts w:ascii="Courier New" w:hAnsi="Courier New" w:hint="default"/>
      </w:rPr>
    </w:lvl>
    <w:lvl w:ilvl="2" w:tplc="2A0EE73E">
      <w:start w:val="1"/>
      <w:numFmt w:val="bullet"/>
      <w:lvlText w:val=""/>
      <w:lvlJc w:val="left"/>
      <w:pPr>
        <w:ind w:left="2160" w:hanging="360"/>
      </w:pPr>
      <w:rPr>
        <w:rFonts w:ascii="Wingdings" w:hAnsi="Wingdings" w:hint="default"/>
      </w:rPr>
    </w:lvl>
    <w:lvl w:ilvl="3" w:tplc="F7AC3DC2">
      <w:start w:val="1"/>
      <w:numFmt w:val="bullet"/>
      <w:lvlText w:val=""/>
      <w:lvlJc w:val="left"/>
      <w:pPr>
        <w:ind w:left="2880" w:hanging="360"/>
      </w:pPr>
      <w:rPr>
        <w:rFonts w:ascii="Symbol" w:hAnsi="Symbol" w:hint="default"/>
      </w:rPr>
    </w:lvl>
    <w:lvl w:ilvl="4" w:tplc="A3A8E64E">
      <w:start w:val="1"/>
      <w:numFmt w:val="bullet"/>
      <w:lvlText w:val="o"/>
      <w:lvlJc w:val="left"/>
      <w:pPr>
        <w:ind w:left="3600" w:hanging="360"/>
      </w:pPr>
      <w:rPr>
        <w:rFonts w:ascii="Courier New" w:hAnsi="Courier New" w:hint="default"/>
      </w:rPr>
    </w:lvl>
    <w:lvl w:ilvl="5" w:tplc="E8FCADF2">
      <w:start w:val="1"/>
      <w:numFmt w:val="bullet"/>
      <w:lvlText w:val=""/>
      <w:lvlJc w:val="left"/>
      <w:pPr>
        <w:ind w:left="4320" w:hanging="360"/>
      </w:pPr>
      <w:rPr>
        <w:rFonts w:ascii="Wingdings" w:hAnsi="Wingdings" w:hint="default"/>
      </w:rPr>
    </w:lvl>
    <w:lvl w:ilvl="6" w:tplc="8EC22CFC">
      <w:start w:val="1"/>
      <w:numFmt w:val="bullet"/>
      <w:lvlText w:val=""/>
      <w:lvlJc w:val="left"/>
      <w:pPr>
        <w:ind w:left="5040" w:hanging="360"/>
      </w:pPr>
      <w:rPr>
        <w:rFonts w:ascii="Symbol" w:hAnsi="Symbol" w:hint="default"/>
      </w:rPr>
    </w:lvl>
    <w:lvl w:ilvl="7" w:tplc="4EDA8EEA">
      <w:start w:val="1"/>
      <w:numFmt w:val="bullet"/>
      <w:lvlText w:val="o"/>
      <w:lvlJc w:val="left"/>
      <w:pPr>
        <w:ind w:left="5760" w:hanging="360"/>
      </w:pPr>
      <w:rPr>
        <w:rFonts w:ascii="Courier New" w:hAnsi="Courier New" w:hint="default"/>
      </w:rPr>
    </w:lvl>
    <w:lvl w:ilvl="8" w:tplc="28161E54">
      <w:start w:val="1"/>
      <w:numFmt w:val="bullet"/>
      <w:lvlText w:val=""/>
      <w:lvlJc w:val="left"/>
      <w:pPr>
        <w:ind w:left="6480" w:hanging="360"/>
      </w:pPr>
      <w:rPr>
        <w:rFonts w:ascii="Wingdings" w:hAnsi="Wingdings" w:hint="default"/>
      </w:rPr>
    </w:lvl>
  </w:abstractNum>
  <w:abstractNum w:abstractNumId="4" w15:restartNumberingAfterBreak="0">
    <w:nsid w:val="577D2F97"/>
    <w:multiLevelType w:val="hybridMultilevel"/>
    <w:tmpl w:val="D86A1DB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4124519"/>
    <w:multiLevelType w:val="hybridMultilevel"/>
    <w:tmpl w:val="FFFFFFFF"/>
    <w:lvl w:ilvl="0" w:tplc="2E5A78D2">
      <w:start w:val="1"/>
      <w:numFmt w:val="bullet"/>
      <w:lvlText w:val=""/>
      <w:lvlJc w:val="left"/>
      <w:pPr>
        <w:ind w:left="720" w:hanging="360"/>
      </w:pPr>
      <w:rPr>
        <w:rFonts w:ascii="Symbol" w:hAnsi="Symbol" w:hint="default"/>
      </w:rPr>
    </w:lvl>
    <w:lvl w:ilvl="1" w:tplc="78A60218">
      <w:start w:val="1"/>
      <w:numFmt w:val="bullet"/>
      <w:lvlText w:val="o"/>
      <w:lvlJc w:val="left"/>
      <w:pPr>
        <w:ind w:left="1440" w:hanging="360"/>
      </w:pPr>
      <w:rPr>
        <w:rFonts w:ascii="Courier New" w:hAnsi="Courier New" w:hint="default"/>
      </w:rPr>
    </w:lvl>
    <w:lvl w:ilvl="2" w:tplc="9482B788">
      <w:start w:val="1"/>
      <w:numFmt w:val="bullet"/>
      <w:lvlText w:val=""/>
      <w:lvlJc w:val="left"/>
      <w:pPr>
        <w:ind w:left="2160" w:hanging="360"/>
      </w:pPr>
      <w:rPr>
        <w:rFonts w:ascii="Wingdings" w:hAnsi="Wingdings" w:hint="default"/>
      </w:rPr>
    </w:lvl>
    <w:lvl w:ilvl="3" w:tplc="883A9FBC">
      <w:start w:val="1"/>
      <w:numFmt w:val="bullet"/>
      <w:lvlText w:val=""/>
      <w:lvlJc w:val="left"/>
      <w:pPr>
        <w:ind w:left="2880" w:hanging="360"/>
      </w:pPr>
      <w:rPr>
        <w:rFonts w:ascii="Symbol" w:hAnsi="Symbol" w:hint="default"/>
      </w:rPr>
    </w:lvl>
    <w:lvl w:ilvl="4" w:tplc="5594A9C4">
      <w:start w:val="1"/>
      <w:numFmt w:val="bullet"/>
      <w:lvlText w:val="o"/>
      <w:lvlJc w:val="left"/>
      <w:pPr>
        <w:ind w:left="3600" w:hanging="360"/>
      </w:pPr>
      <w:rPr>
        <w:rFonts w:ascii="Courier New" w:hAnsi="Courier New" w:hint="default"/>
      </w:rPr>
    </w:lvl>
    <w:lvl w:ilvl="5" w:tplc="47667BF2">
      <w:start w:val="1"/>
      <w:numFmt w:val="bullet"/>
      <w:lvlText w:val=""/>
      <w:lvlJc w:val="left"/>
      <w:pPr>
        <w:ind w:left="4320" w:hanging="360"/>
      </w:pPr>
      <w:rPr>
        <w:rFonts w:ascii="Wingdings" w:hAnsi="Wingdings" w:hint="default"/>
      </w:rPr>
    </w:lvl>
    <w:lvl w:ilvl="6" w:tplc="756C2988">
      <w:start w:val="1"/>
      <w:numFmt w:val="bullet"/>
      <w:lvlText w:val=""/>
      <w:lvlJc w:val="left"/>
      <w:pPr>
        <w:ind w:left="5040" w:hanging="360"/>
      </w:pPr>
      <w:rPr>
        <w:rFonts w:ascii="Symbol" w:hAnsi="Symbol" w:hint="default"/>
      </w:rPr>
    </w:lvl>
    <w:lvl w:ilvl="7" w:tplc="8F1247C6">
      <w:start w:val="1"/>
      <w:numFmt w:val="bullet"/>
      <w:lvlText w:val="o"/>
      <w:lvlJc w:val="left"/>
      <w:pPr>
        <w:ind w:left="5760" w:hanging="360"/>
      </w:pPr>
      <w:rPr>
        <w:rFonts w:ascii="Courier New" w:hAnsi="Courier New" w:hint="default"/>
      </w:rPr>
    </w:lvl>
    <w:lvl w:ilvl="8" w:tplc="C7246E4A">
      <w:start w:val="1"/>
      <w:numFmt w:val="bullet"/>
      <w:lvlText w:val=""/>
      <w:lvlJc w:val="left"/>
      <w:pPr>
        <w:ind w:left="6480" w:hanging="360"/>
      </w:pPr>
      <w:rPr>
        <w:rFonts w:ascii="Wingdings" w:hAnsi="Wingdings" w:hint="default"/>
      </w:rPr>
    </w:lvl>
  </w:abstractNum>
  <w:abstractNum w:abstractNumId="6" w15:restartNumberingAfterBreak="0">
    <w:nsid w:val="7DEB6943"/>
    <w:multiLevelType w:val="hybridMultilevel"/>
    <w:tmpl w:val="EC7AB408"/>
    <w:lvl w:ilvl="0" w:tplc="04140019">
      <w:start w:val="1"/>
      <w:numFmt w:val="lowerLetter"/>
      <w:lvlText w:val="%1."/>
      <w:lvlJc w:val="left"/>
      <w:pPr>
        <w:ind w:left="2160" w:hanging="360"/>
      </w:pPr>
    </w:lvl>
    <w:lvl w:ilvl="1" w:tplc="04140019">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num w:numId="1" w16cid:durableId="1831632665">
    <w:abstractNumId w:val="3"/>
  </w:num>
  <w:num w:numId="2" w16cid:durableId="1251239305">
    <w:abstractNumId w:val="5"/>
  </w:num>
  <w:num w:numId="3" w16cid:durableId="2120252993">
    <w:abstractNumId w:val="4"/>
  </w:num>
  <w:num w:numId="4" w16cid:durableId="159349051">
    <w:abstractNumId w:val="1"/>
  </w:num>
  <w:num w:numId="5" w16cid:durableId="1631742775">
    <w:abstractNumId w:val="6"/>
  </w:num>
  <w:num w:numId="6" w16cid:durableId="54938403">
    <w:abstractNumId w:val="2"/>
  </w:num>
  <w:num w:numId="7" w16cid:durableId="2136944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jQzszQwNTc2NjNQ0lEKTi0uzszPAykwrAUA1ib59SwAAAA="/>
  </w:docVars>
  <w:rsids>
    <w:rsidRoot w:val="31175328"/>
    <w:rsid w:val="00015473"/>
    <w:rsid w:val="00027175"/>
    <w:rsid w:val="000318DE"/>
    <w:rsid w:val="00043580"/>
    <w:rsid w:val="0005094E"/>
    <w:rsid w:val="0005487D"/>
    <w:rsid w:val="00070189"/>
    <w:rsid w:val="0007078A"/>
    <w:rsid w:val="00071DCE"/>
    <w:rsid w:val="00073935"/>
    <w:rsid w:val="000749E7"/>
    <w:rsid w:val="000805F5"/>
    <w:rsid w:val="00082366"/>
    <w:rsid w:val="000A0907"/>
    <w:rsid w:val="000A64C8"/>
    <w:rsid w:val="000A72E7"/>
    <w:rsid w:val="000B0186"/>
    <w:rsid w:val="000D0143"/>
    <w:rsid w:val="0010097B"/>
    <w:rsid w:val="0010196C"/>
    <w:rsid w:val="00102004"/>
    <w:rsid w:val="00106229"/>
    <w:rsid w:val="00106A2E"/>
    <w:rsid w:val="00114F65"/>
    <w:rsid w:val="00126461"/>
    <w:rsid w:val="00130E48"/>
    <w:rsid w:val="001337D6"/>
    <w:rsid w:val="001402D6"/>
    <w:rsid w:val="0014083D"/>
    <w:rsid w:val="0014796A"/>
    <w:rsid w:val="00167D09"/>
    <w:rsid w:val="00186905"/>
    <w:rsid w:val="001A173E"/>
    <w:rsid w:val="001C43AE"/>
    <w:rsid w:val="001F1E20"/>
    <w:rsid w:val="0020415F"/>
    <w:rsid w:val="002108A2"/>
    <w:rsid w:val="00215FA6"/>
    <w:rsid w:val="0022127E"/>
    <w:rsid w:val="00222757"/>
    <w:rsid w:val="00223631"/>
    <w:rsid w:val="00241845"/>
    <w:rsid w:val="0024325B"/>
    <w:rsid w:val="0024686A"/>
    <w:rsid w:val="00264C5A"/>
    <w:rsid w:val="00265AA0"/>
    <w:rsid w:val="00273B42"/>
    <w:rsid w:val="002861C1"/>
    <w:rsid w:val="0028687C"/>
    <w:rsid w:val="002926B5"/>
    <w:rsid w:val="002973B0"/>
    <w:rsid w:val="002A54C1"/>
    <w:rsid w:val="002C0F7B"/>
    <w:rsid w:val="002C1487"/>
    <w:rsid w:val="002C7590"/>
    <w:rsid w:val="002D10C2"/>
    <w:rsid w:val="002D4686"/>
    <w:rsid w:val="002D486C"/>
    <w:rsid w:val="002E7A2E"/>
    <w:rsid w:val="002F4C24"/>
    <w:rsid w:val="002F7813"/>
    <w:rsid w:val="00306527"/>
    <w:rsid w:val="003100B3"/>
    <w:rsid w:val="003178E3"/>
    <w:rsid w:val="003204A0"/>
    <w:rsid w:val="00331661"/>
    <w:rsid w:val="003323A8"/>
    <w:rsid w:val="00354653"/>
    <w:rsid w:val="003573C6"/>
    <w:rsid w:val="00363B5A"/>
    <w:rsid w:val="00377320"/>
    <w:rsid w:val="00381ED7"/>
    <w:rsid w:val="00382940"/>
    <w:rsid w:val="003934B1"/>
    <w:rsid w:val="00394212"/>
    <w:rsid w:val="00394311"/>
    <w:rsid w:val="003A0881"/>
    <w:rsid w:val="003B76C4"/>
    <w:rsid w:val="003C1AC8"/>
    <w:rsid w:val="003C1C1C"/>
    <w:rsid w:val="003C2200"/>
    <w:rsid w:val="003C3D17"/>
    <w:rsid w:val="003C79E2"/>
    <w:rsid w:val="003D1295"/>
    <w:rsid w:val="003D602A"/>
    <w:rsid w:val="003F6E57"/>
    <w:rsid w:val="00417429"/>
    <w:rsid w:val="004275E5"/>
    <w:rsid w:val="00432559"/>
    <w:rsid w:val="004342F8"/>
    <w:rsid w:val="00461985"/>
    <w:rsid w:val="00466029"/>
    <w:rsid w:val="0046794E"/>
    <w:rsid w:val="00492D6A"/>
    <w:rsid w:val="004A4CE0"/>
    <w:rsid w:val="004A54E0"/>
    <w:rsid w:val="004A73E7"/>
    <w:rsid w:val="004B0DB7"/>
    <w:rsid w:val="004D1338"/>
    <w:rsid w:val="004D1999"/>
    <w:rsid w:val="004E1587"/>
    <w:rsid w:val="004E38D7"/>
    <w:rsid w:val="005157CB"/>
    <w:rsid w:val="00523E43"/>
    <w:rsid w:val="00523EAC"/>
    <w:rsid w:val="00535987"/>
    <w:rsid w:val="00541BF1"/>
    <w:rsid w:val="00550435"/>
    <w:rsid w:val="005538BF"/>
    <w:rsid w:val="0055596C"/>
    <w:rsid w:val="0056140C"/>
    <w:rsid w:val="00563258"/>
    <w:rsid w:val="005855BA"/>
    <w:rsid w:val="00586261"/>
    <w:rsid w:val="005A3CA2"/>
    <w:rsid w:val="005B2C60"/>
    <w:rsid w:val="005C48C9"/>
    <w:rsid w:val="005C4AD6"/>
    <w:rsid w:val="005C77C6"/>
    <w:rsid w:val="005E3DC9"/>
    <w:rsid w:val="005F7717"/>
    <w:rsid w:val="005F7E60"/>
    <w:rsid w:val="00601570"/>
    <w:rsid w:val="0060273F"/>
    <w:rsid w:val="00611633"/>
    <w:rsid w:val="006146E5"/>
    <w:rsid w:val="00615420"/>
    <w:rsid w:val="0063420C"/>
    <w:rsid w:val="00640234"/>
    <w:rsid w:val="00640D24"/>
    <w:rsid w:val="00645013"/>
    <w:rsid w:val="00655FAA"/>
    <w:rsid w:val="00656F2D"/>
    <w:rsid w:val="0066326E"/>
    <w:rsid w:val="006731C0"/>
    <w:rsid w:val="0068144B"/>
    <w:rsid w:val="00682C40"/>
    <w:rsid w:val="00694DF6"/>
    <w:rsid w:val="00695B0C"/>
    <w:rsid w:val="006A7EF3"/>
    <w:rsid w:val="006B7EB8"/>
    <w:rsid w:val="006C4036"/>
    <w:rsid w:val="006D3C37"/>
    <w:rsid w:val="006D5373"/>
    <w:rsid w:val="006D762E"/>
    <w:rsid w:val="006E5D01"/>
    <w:rsid w:val="006E682B"/>
    <w:rsid w:val="00700796"/>
    <w:rsid w:val="007147BB"/>
    <w:rsid w:val="00716C42"/>
    <w:rsid w:val="00772C87"/>
    <w:rsid w:val="00772D99"/>
    <w:rsid w:val="00787B82"/>
    <w:rsid w:val="00793C8B"/>
    <w:rsid w:val="00794FA0"/>
    <w:rsid w:val="007A32AB"/>
    <w:rsid w:val="007A3F88"/>
    <w:rsid w:val="007A4C21"/>
    <w:rsid w:val="007B32BF"/>
    <w:rsid w:val="007B4A03"/>
    <w:rsid w:val="007B6509"/>
    <w:rsid w:val="007D11EA"/>
    <w:rsid w:val="007D333E"/>
    <w:rsid w:val="007D5554"/>
    <w:rsid w:val="007E0F4B"/>
    <w:rsid w:val="007E6C1E"/>
    <w:rsid w:val="00801234"/>
    <w:rsid w:val="00801E24"/>
    <w:rsid w:val="008044F0"/>
    <w:rsid w:val="00833A9A"/>
    <w:rsid w:val="00835000"/>
    <w:rsid w:val="00836C5D"/>
    <w:rsid w:val="00850577"/>
    <w:rsid w:val="008543E8"/>
    <w:rsid w:val="0085782E"/>
    <w:rsid w:val="00871272"/>
    <w:rsid w:val="00873021"/>
    <w:rsid w:val="0087555E"/>
    <w:rsid w:val="0088445E"/>
    <w:rsid w:val="00892FD0"/>
    <w:rsid w:val="0089665E"/>
    <w:rsid w:val="008A17DF"/>
    <w:rsid w:val="008A5556"/>
    <w:rsid w:val="008A602F"/>
    <w:rsid w:val="008B2B1C"/>
    <w:rsid w:val="008C1F17"/>
    <w:rsid w:val="008D70FB"/>
    <w:rsid w:val="008E39A8"/>
    <w:rsid w:val="008E483F"/>
    <w:rsid w:val="008F3EC1"/>
    <w:rsid w:val="00905B30"/>
    <w:rsid w:val="00905DE9"/>
    <w:rsid w:val="00910E67"/>
    <w:rsid w:val="00917273"/>
    <w:rsid w:val="00927E15"/>
    <w:rsid w:val="00940CAD"/>
    <w:rsid w:val="00943759"/>
    <w:rsid w:val="00943C43"/>
    <w:rsid w:val="00947F42"/>
    <w:rsid w:val="00951D97"/>
    <w:rsid w:val="00955C4D"/>
    <w:rsid w:val="0096158C"/>
    <w:rsid w:val="009619D2"/>
    <w:rsid w:val="009625BA"/>
    <w:rsid w:val="00962650"/>
    <w:rsid w:val="009641E3"/>
    <w:rsid w:val="00965B1D"/>
    <w:rsid w:val="00971DC3"/>
    <w:rsid w:val="009928D8"/>
    <w:rsid w:val="00997615"/>
    <w:rsid w:val="009A0085"/>
    <w:rsid w:val="009A1733"/>
    <w:rsid w:val="009B2C30"/>
    <w:rsid w:val="009B7C09"/>
    <w:rsid w:val="009C1085"/>
    <w:rsid w:val="009C3016"/>
    <w:rsid w:val="009D3295"/>
    <w:rsid w:val="009D3499"/>
    <w:rsid w:val="009D3CB7"/>
    <w:rsid w:val="009E305C"/>
    <w:rsid w:val="009E5F77"/>
    <w:rsid w:val="00A00765"/>
    <w:rsid w:val="00A2782B"/>
    <w:rsid w:val="00A359CF"/>
    <w:rsid w:val="00A3680F"/>
    <w:rsid w:val="00A52EA6"/>
    <w:rsid w:val="00A561B3"/>
    <w:rsid w:val="00A620BF"/>
    <w:rsid w:val="00A62984"/>
    <w:rsid w:val="00A66CCC"/>
    <w:rsid w:val="00A77F91"/>
    <w:rsid w:val="00A80F01"/>
    <w:rsid w:val="00A85A2F"/>
    <w:rsid w:val="00A97343"/>
    <w:rsid w:val="00AA20E8"/>
    <w:rsid w:val="00AA6339"/>
    <w:rsid w:val="00AB7EEC"/>
    <w:rsid w:val="00AC2578"/>
    <w:rsid w:val="00AC4B26"/>
    <w:rsid w:val="00AC5886"/>
    <w:rsid w:val="00AD00B9"/>
    <w:rsid w:val="00AE5A15"/>
    <w:rsid w:val="00AF655B"/>
    <w:rsid w:val="00B111A6"/>
    <w:rsid w:val="00B1591D"/>
    <w:rsid w:val="00B17A6E"/>
    <w:rsid w:val="00B247DE"/>
    <w:rsid w:val="00B25C43"/>
    <w:rsid w:val="00B2716A"/>
    <w:rsid w:val="00B32B3F"/>
    <w:rsid w:val="00B5779E"/>
    <w:rsid w:val="00B57A3B"/>
    <w:rsid w:val="00B60E0F"/>
    <w:rsid w:val="00B66623"/>
    <w:rsid w:val="00B7377F"/>
    <w:rsid w:val="00B77161"/>
    <w:rsid w:val="00B832EF"/>
    <w:rsid w:val="00B959F8"/>
    <w:rsid w:val="00B96D2E"/>
    <w:rsid w:val="00BB4677"/>
    <w:rsid w:val="00BB75CA"/>
    <w:rsid w:val="00BC0433"/>
    <w:rsid w:val="00BC378C"/>
    <w:rsid w:val="00BC5212"/>
    <w:rsid w:val="00BC7066"/>
    <w:rsid w:val="00BD03EC"/>
    <w:rsid w:val="00BD6AD6"/>
    <w:rsid w:val="00BE3CD4"/>
    <w:rsid w:val="00BF3BBE"/>
    <w:rsid w:val="00BF6664"/>
    <w:rsid w:val="00C06167"/>
    <w:rsid w:val="00C258DD"/>
    <w:rsid w:val="00C34391"/>
    <w:rsid w:val="00C42E3A"/>
    <w:rsid w:val="00C43D34"/>
    <w:rsid w:val="00C50F8E"/>
    <w:rsid w:val="00C573C5"/>
    <w:rsid w:val="00C635CF"/>
    <w:rsid w:val="00C667F4"/>
    <w:rsid w:val="00C670E2"/>
    <w:rsid w:val="00C67575"/>
    <w:rsid w:val="00C9CC84"/>
    <w:rsid w:val="00CA1567"/>
    <w:rsid w:val="00CB0AF7"/>
    <w:rsid w:val="00CC788A"/>
    <w:rsid w:val="00CD693F"/>
    <w:rsid w:val="00CF773C"/>
    <w:rsid w:val="00D330AB"/>
    <w:rsid w:val="00D56D52"/>
    <w:rsid w:val="00D60364"/>
    <w:rsid w:val="00D63701"/>
    <w:rsid w:val="00D765F3"/>
    <w:rsid w:val="00D86AE1"/>
    <w:rsid w:val="00D8745D"/>
    <w:rsid w:val="00D87DAA"/>
    <w:rsid w:val="00D95249"/>
    <w:rsid w:val="00DB08B1"/>
    <w:rsid w:val="00DC1C46"/>
    <w:rsid w:val="00DC4D71"/>
    <w:rsid w:val="00DC7810"/>
    <w:rsid w:val="00DD6FDD"/>
    <w:rsid w:val="00DE1D7D"/>
    <w:rsid w:val="00DE76F4"/>
    <w:rsid w:val="00DF4D5D"/>
    <w:rsid w:val="00DF7F63"/>
    <w:rsid w:val="00E05520"/>
    <w:rsid w:val="00E06D71"/>
    <w:rsid w:val="00E0700B"/>
    <w:rsid w:val="00E07C56"/>
    <w:rsid w:val="00E07E6F"/>
    <w:rsid w:val="00E134B2"/>
    <w:rsid w:val="00E17766"/>
    <w:rsid w:val="00E25F72"/>
    <w:rsid w:val="00E263DD"/>
    <w:rsid w:val="00E26ACB"/>
    <w:rsid w:val="00E4391B"/>
    <w:rsid w:val="00E463C7"/>
    <w:rsid w:val="00E469C8"/>
    <w:rsid w:val="00E52E70"/>
    <w:rsid w:val="00E63BDA"/>
    <w:rsid w:val="00E72A25"/>
    <w:rsid w:val="00E8424C"/>
    <w:rsid w:val="00E8604D"/>
    <w:rsid w:val="00E87B50"/>
    <w:rsid w:val="00E97E8B"/>
    <w:rsid w:val="00EA16CC"/>
    <w:rsid w:val="00EA4173"/>
    <w:rsid w:val="00EA6561"/>
    <w:rsid w:val="00EC412A"/>
    <w:rsid w:val="00EC79C0"/>
    <w:rsid w:val="00ED15F3"/>
    <w:rsid w:val="00EE2955"/>
    <w:rsid w:val="00EE3D99"/>
    <w:rsid w:val="00EE5809"/>
    <w:rsid w:val="00EE7230"/>
    <w:rsid w:val="00EF7B5D"/>
    <w:rsid w:val="00EF7E4A"/>
    <w:rsid w:val="00F11CFC"/>
    <w:rsid w:val="00F137EC"/>
    <w:rsid w:val="00F216BD"/>
    <w:rsid w:val="00F23CE1"/>
    <w:rsid w:val="00F259B0"/>
    <w:rsid w:val="00F404C6"/>
    <w:rsid w:val="00F40566"/>
    <w:rsid w:val="00F46412"/>
    <w:rsid w:val="00F478AB"/>
    <w:rsid w:val="00F47CD4"/>
    <w:rsid w:val="00F55A2A"/>
    <w:rsid w:val="00F62347"/>
    <w:rsid w:val="00F6561C"/>
    <w:rsid w:val="00F67F46"/>
    <w:rsid w:val="00F8619B"/>
    <w:rsid w:val="00F8673D"/>
    <w:rsid w:val="00F921B5"/>
    <w:rsid w:val="00F9249C"/>
    <w:rsid w:val="00F93281"/>
    <w:rsid w:val="00F93E64"/>
    <w:rsid w:val="00F93F09"/>
    <w:rsid w:val="00F966A4"/>
    <w:rsid w:val="00FD3AEA"/>
    <w:rsid w:val="00FD3D23"/>
    <w:rsid w:val="00FE2835"/>
    <w:rsid w:val="00FE4492"/>
    <w:rsid w:val="00FE5982"/>
    <w:rsid w:val="012D48BC"/>
    <w:rsid w:val="01A99F85"/>
    <w:rsid w:val="01CBE90C"/>
    <w:rsid w:val="04D5246A"/>
    <w:rsid w:val="052B1278"/>
    <w:rsid w:val="05B17885"/>
    <w:rsid w:val="06051A95"/>
    <w:rsid w:val="069AE675"/>
    <w:rsid w:val="07B273CF"/>
    <w:rsid w:val="07DD2A5E"/>
    <w:rsid w:val="0888725A"/>
    <w:rsid w:val="095F2D01"/>
    <w:rsid w:val="0978FABF"/>
    <w:rsid w:val="0A70780C"/>
    <w:rsid w:val="0B09F745"/>
    <w:rsid w:val="0BF1FC98"/>
    <w:rsid w:val="0CF0FF9C"/>
    <w:rsid w:val="0E28F815"/>
    <w:rsid w:val="0E414945"/>
    <w:rsid w:val="0E85ADBB"/>
    <w:rsid w:val="0F4DA121"/>
    <w:rsid w:val="0F79D056"/>
    <w:rsid w:val="0F91C9C3"/>
    <w:rsid w:val="11AF4D7C"/>
    <w:rsid w:val="12372F79"/>
    <w:rsid w:val="12B27391"/>
    <w:rsid w:val="12D15C0F"/>
    <w:rsid w:val="13CBA5C8"/>
    <w:rsid w:val="14B5C363"/>
    <w:rsid w:val="14EC009B"/>
    <w:rsid w:val="1518FE1D"/>
    <w:rsid w:val="15EA2AE5"/>
    <w:rsid w:val="160F1EF0"/>
    <w:rsid w:val="16833E70"/>
    <w:rsid w:val="198D3453"/>
    <w:rsid w:val="1A961140"/>
    <w:rsid w:val="1BDF121F"/>
    <w:rsid w:val="1EC6E886"/>
    <w:rsid w:val="2187254A"/>
    <w:rsid w:val="221F8774"/>
    <w:rsid w:val="2245DE55"/>
    <w:rsid w:val="23033D85"/>
    <w:rsid w:val="23EBD322"/>
    <w:rsid w:val="23EDBD4A"/>
    <w:rsid w:val="2638CB3B"/>
    <w:rsid w:val="26C434AD"/>
    <w:rsid w:val="276551AF"/>
    <w:rsid w:val="2799726E"/>
    <w:rsid w:val="2982A7DC"/>
    <w:rsid w:val="2AE0ED41"/>
    <w:rsid w:val="2BA9CC90"/>
    <w:rsid w:val="2D25E41B"/>
    <w:rsid w:val="2D439F04"/>
    <w:rsid w:val="2EC6F465"/>
    <w:rsid w:val="3017F676"/>
    <w:rsid w:val="305CED65"/>
    <w:rsid w:val="309FCF2A"/>
    <w:rsid w:val="31175328"/>
    <w:rsid w:val="3150986B"/>
    <w:rsid w:val="3191C81D"/>
    <w:rsid w:val="329EE8DB"/>
    <w:rsid w:val="341DE48D"/>
    <w:rsid w:val="344AE20F"/>
    <w:rsid w:val="34E1CA8B"/>
    <w:rsid w:val="3591BFA5"/>
    <w:rsid w:val="395BC23D"/>
    <w:rsid w:val="39C3E6CF"/>
    <w:rsid w:val="3A63A210"/>
    <w:rsid w:val="3AEC93CF"/>
    <w:rsid w:val="3C324DC4"/>
    <w:rsid w:val="3C59D816"/>
    <w:rsid w:val="3CC203C5"/>
    <w:rsid w:val="3D0277FD"/>
    <w:rsid w:val="3E0D6A14"/>
    <w:rsid w:val="3EE17DE4"/>
    <w:rsid w:val="3FA051C4"/>
    <w:rsid w:val="4119BDD7"/>
    <w:rsid w:val="4198ACE6"/>
    <w:rsid w:val="433B183D"/>
    <w:rsid w:val="44AAC225"/>
    <w:rsid w:val="44AB9BBA"/>
    <w:rsid w:val="45056A86"/>
    <w:rsid w:val="4514AD1F"/>
    <w:rsid w:val="466165B0"/>
    <w:rsid w:val="47259E1E"/>
    <w:rsid w:val="4892EB0F"/>
    <w:rsid w:val="49B23C1A"/>
    <w:rsid w:val="4B2D0945"/>
    <w:rsid w:val="4B8990AA"/>
    <w:rsid w:val="4BCB67C4"/>
    <w:rsid w:val="4C03C3EC"/>
    <w:rsid w:val="4CC6ACE8"/>
    <w:rsid w:val="4CDF3DD2"/>
    <w:rsid w:val="4D2DA4DB"/>
    <w:rsid w:val="4D749004"/>
    <w:rsid w:val="5038C4AF"/>
    <w:rsid w:val="517755F2"/>
    <w:rsid w:val="5238B21B"/>
    <w:rsid w:val="52AB811F"/>
    <w:rsid w:val="541EC789"/>
    <w:rsid w:val="54B05875"/>
    <w:rsid w:val="55EDD0B9"/>
    <w:rsid w:val="5620118E"/>
    <w:rsid w:val="57932837"/>
    <w:rsid w:val="579CF816"/>
    <w:rsid w:val="57E761BF"/>
    <w:rsid w:val="58CC13EF"/>
    <w:rsid w:val="59C6F10B"/>
    <w:rsid w:val="59D7E7F6"/>
    <w:rsid w:val="5A1B00D6"/>
    <w:rsid w:val="5AA4EEB4"/>
    <w:rsid w:val="5D80D309"/>
    <w:rsid w:val="5E28ADA6"/>
    <w:rsid w:val="5FC47E07"/>
    <w:rsid w:val="601ED9AE"/>
    <w:rsid w:val="60ED2F43"/>
    <w:rsid w:val="62342B63"/>
    <w:rsid w:val="625278C5"/>
    <w:rsid w:val="6480D7F3"/>
    <w:rsid w:val="65412784"/>
    <w:rsid w:val="65E5AD21"/>
    <w:rsid w:val="67817D82"/>
    <w:rsid w:val="67889BC0"/>
    <w:rsid w:val="67F7ADC2"/>
    <w:rsid w:val="6841CF1B"/>
    <w:rsid w:val="6A764E60"/>
    <w:rsid w:val="6ACEE7A3"/>
    <w:rsid w:val="6B05EB3D"/>
    <w:rsid w:val="6D955E3D"/>
    <w:rsid w:val="6ED14258"/>
    <w:rsid w:val="6ED71DB5"/>
    <w:rsid w:val="7217042E"/>
    <w:rsid w:val="769B5E20"/>
    <w:rsid w:val="77DB3276"/>
    <w:rsid w:val="786F1401"/>
    <w:rsid w:val="7AA443F6"/>
    <w:rsid w:val="7AC50785"/>
    <w:rsid w:val="7B342646"/>
    <w:rsid w:val="7C97D91C"/>
    <w:rsid w:val="7EB3C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5328"/>
  <w15:chartTrackingRefBased/>
  <w15:docId w15:val="{F18148D0-FCC4-4F3C-B247-0143A0E8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4A"/>
  </w:style>
  <w:style w:type="paragraph" w:styleId="Overskrift1">
    <w:name w:val="heading 1"/>
    <w:basedOn w:val="Normal"/>
    <w:next w:val="Normal"/>
    <w:link w:val="Overskrift1Tegn"/>
    <w:uiPriority w:val="9"/>
    <w:qFormat/>
    <w:rsid w:val="008A17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8A1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A17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8A17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character" w:customStyle="1" w:styleId="size">
    <w:name w:val="size"/>
    <w:basedOn w:val="Standardskriftforavsnitt"/>
    <w:rsid w:val="003573C6"/>
  </w:style>
  <w:style w:type="character" w:customStyle="1" w:styleId="Overskrift1Tegn">
    <w:name w:val="Overskrift 1 Tegn"/>
    <w:basedOn w:val="Standardskriftforavsnitt"/>
    <w:link w:val="Overskrift1"/>
    <w:uiPriority w:val="9"/>
    <w:rsid w:val="008A17DF"/>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8A17D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8A17DF"/>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8A17DF"/>
    <w:rPr>
      <w:rFonts w:asciiTheme="majorHAnsi" w:eastAsiaTheme="majorEastAsia" w:hAnsiTheme="majorHAnsi" w:cstheme="majorBidi"/>
      <w:i/>
      <w:iCs/>
      <w:color w:val="2F5496" w:themeColor="accent1" w:themeShade="BF"/>
    </w:rPr>
  </w:style>
  <w:style w:type="paragraph" w:styleId="Liste">
    <w:name w:val="List"/>
    <w:basedOn w:val="Normal"/>
    <w:uiPriority w:val="99"/>
    <w:unhideWhenUsed/>
    <w:rsid w:val="008A17DF"/>
    <w:pPr>
      <w:ind w:left="283" w:hanging="283"/>
      <w:contextualSpacing/>
    </w:pPr>
  </w:style>
  <w:style w:type="paragraph" w:styleId="Brdtekst">
    <w:name w:val="Body Text"/>
    <w:basedOn w:val="Normal"/>
    <w:link w:val="BrdtekstTegn"/>
    <w:uiPriority w:val="99"/>
    <w:unhideWhenUsed/>
    <w:rsid w:val="008A17DF"/>
    <w:pPr>
      <w:spacing w:after="120"/>
    </w:pPr>
  </w:style>
  <w:style w:type="character" w:customStyle="1" w:styleId="BrdtekstTegn">
    <w:name w:val="Brødtekst Tegn"/>
    <w:basedOn w:val="Standardskriftforavsnitt"/>
    <w:link w:val="Brdtekst"/>
    <w:uiPriority w:val="99"/>
    <w:rsid w:val="008A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4002">
      <w:bodyDiv w:val="1"/>
      <w:marLeft w:val="0"/>
      <w:marRight w:val="0"/>
      <w:marTop w:val="0"/>
      <w:marBottom w:val="0"/>
      <w:divBdr>
        <w:top w:val="none" w:sz="0" w:space="0" w:color="auto"/>
        <w:left w:val="none" w:sz="0" w:space="0" w:color="auto"/>
        <w:bottom w:val="none" w:sz="0" w:space="0" w:color="auto"/>
        <w:right w:val="none" w:sz="0" w:space="0" w:color="auto"/>
      </w:divBdr>
    </w:div>
    <w:div w:id="1481119827">
      <w:bodyDiv w:val="1"/>
      <w:marLeft w:val="0"/>
      <w:marRight w:val="0"/>
      <w:marTop w:val="0"/>
      <w:marBottom w:val="0"/>
      <w:divBdr>
        <w:top w:val="none" w:sz="0" w:space="0" w:color="auto"/>
        <w:left w:val="none" w:sz="0" w:space="0" w:color="auto"/>
        <w:bottom w:val="none" w:sz="0" w:space="0" w:color="auto"/>
        <w:right w:val="none" w:sz="0" w:space="0" w:color="auto"/>
      </w:divBdr>
    </w:div>
    <w:div w:id="1528060739">
      <w:bodyDiv w:val="1"/>
      <w:marLeft w:val="0"/>
      <w:marRight w:val="0"/>
      <w:marTop w:val="0"/>
      <w:marBottom w:val="0"/>
      <w:divBdr>
        <w:top w:val="none" w:sz="0" w:space="0" w:color="auto"/>
        <w:left w:val="none" w:sz="0" w:space="0" w:color="auto"/>
        <w:bottom w:val="none" w:sz="0" w:space="0" w:color="auto"/>
        <w:right w:val="none" w:sz="0" w:space="0" w:color="auto"/>
      </w:divBdr>
      <w:divsChild>
        <w:div w:id="2115200650">
          <w:marLeft w:val="0"/>
          <w:marRight w:val="0"/>
          <w:marTop w:val="0"/>
          <w:marBottom w:val="0"/>
          <w:divBdr>
            <w:top w:val="none" w:sz="0" w:space="0" w:color="auto"/>
            <w:left w:val="none" w:sz="0" w:space="0" w:color="auto"/>
            <w:bottom w:val="none" w:sz="0" w:space="0" w:color="auto"/>
            <w:right w:val="none" w:sz="0" w:space="0" w:color="auto"/>
          </w:divBdr>
        </w:div>
      </w:divsChild>
    </w:div>
    <w:div w:id="1768307754">
      <w:bodyDiv w:val="1"/>
      <w:marLeft w:val="0"/>
      <w:marRight w:val="0"/>
      <w:marTop w:val="0"/>
      <w:marBottom w:val="0"/>
      <w:divBdr>
        <w:top w:val="none" w:sz="0" w:space="0" w:color="auto"/>
        <w:left w:val="none" w:sz="0" w:space="0" w:color="auto"/>
        <w:bottom w:val="none" w:sz="0" w:space="0" w:color="auto"/>
        <w:right w:val="none" w:sz="0" w:space="0" w:color="auto"/>
      </w:divBdr>
    </w:div>
    <w:div w:id="18902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44D13E8B6ECC468DD8DEC144F8039D" ma:contentTypeVersion="2" ma:contentTypeDescription="Opprett et nytt dokument." ma:contentTypeScope="" ma:versionID="c2d3f23281fc345f25052e780009b8cb">
  <xsd:schema xmlns:xsd="http://www.w3.org/2001/XMLSchema" xmlns:xs="http://www.w3.org/2001/XMLSchema" xmlns:p="http://schemas.microsoft.com/office/2006/metadata/properties" xmlns:ns2="c0504c6f-8bf1-45aa-9d53-bf15f904aad0" targetNamespace="http://schemas.microsoft.com/office/2006/metadata/properties" ma:root="true" ma:fieldsID="dab8e99898499e6d20c4f3db2e8512de" ns2:_="">
    <xsd:import namespace="c0504c6f-8bf1-45aa-9d53-bf15f904aa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04c6f-8bf1-45aa-9d53-bf15f904a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9AA-CB64-456F-82FD-CF0AD936D727}">
  <ds:schemaRefs>
    <ds:schemaRef ds:uri="http://schemas.microsoft.com/sharepoint/v3/contenttype/forms"/>
  </ds:schemaRefs>
</ds:datastoreItem>
</file>

<file path=customXml/itemProps2.xml><?xml version="1.0" encoding="utf-8"?>
<ds:datastoreItem xmlns:ds="http://schemas.openxmlformats.org/officeDocument/2006/customXml" ds:itemID="{28C9BD11-7256-4C45-8656-DA4542B41053}">
  <ds:schemaRefs>
    <ds:schemaRef ds:uri="http://schemas.openxmlformats.org/officeDocument/2006/bibliography"/>
  </ds:schemaRefs>
</ds:datastoreItem>
</file>

<file path=customXml/itemProps3.xml><?xml version="1.0" encoding="utf-8"?>
<ds:datastoreItem xmlns:ds="http://schemas.openxmlformats.org/officeDocument/2006/customXml" ds:itemID="{705986BB-47F5-46D3-8AAA-EBFC207004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18AD1A-7E22-433D-AC19-F604B1C9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04c6f-8bf1-45aa-9d53-bf15f904a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1ae5425-0bde-496e-8c5a-8a06b0d94277}" enabled="0" method="" siteId="{a1ae5425-0bde-496e-8c5a-8a06b0d94277}" removed="1"/>
</clbl:labelList>
</file>

<file path=docProps/app.xml><?xml version="1.0" encoding="utf-8"?>
<Properties xmlns="http://schemas.openxmlformats.org/officeDocument/2006/extended-properties" xmlns:vt="http://schemas.openxmlformats.org/officeDocument/2006/docPropsVTypes">
  <Template>Normal</Template>
  <TotalTime>133</TotalTime>
  <Pages>3</Pages>
  <Words>774</Words>
  <Characters>4105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drifadan@gmail.com</dc:creator>
  <cp:keywords/>
  <dc:description/>
  <cp:lastModifiedBy>Lene Jeanette Johansen</cp:lastModifiedBy>
  <cp:revision>3</cp:revision>
  <dcterms:created xsi:type="dcterms:W3CDTF">2024-08-23T07:11:00Z</dcterms:created>
  <dcterms:modified xsi:type="dcterms:W3CDTF">2024-08-23T10:09:00Z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0x010100FF44D13E8B6ECC468DD8DEC144F8039D</vt:lpwstr>
  </property>
</Properties>
</file>